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1B" w:rsidRDefault="00E0171B" w:rsidP="00E0171B">
      <w:pPr>
        <w:widowControl w:val="0"/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left="5103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к муниципальной программе </w:t>
      </w:r>
      <w:r w:rsidR="002F248A">
        <w:rPr>
          <w:sz w:val="24"/>
          <w:szCs w:val="24"/>
        </w:rPr>
        <w:t>Нагорно-Ивановского</w:t>
      </w:r>
      <w:r>
        <w:rPr>
          <w:sz w:val="24"/>
          <w:szCs w:val="24"/>
        </w:rPr>
        <w:t xml:space="preserve"> сельского поселения Тарского муниципального района Омской области «Развитие социально-экономического потенциала </w:t>
      </w:r>
      <w:r w:rsidR="002F248A">
        <w:rPr>
          <w:sz w:val="24"/>
          <w:szCs w:val="24"/>
        </w:rPr>
        <w:t>Нагорно-Ивановского</w:t>
      </w:r>
      <w:r>
        <w:rPr>
          <w:sz w:val="24"/>
          <w:szCs w:val="24"/>
        </w:rPr>
        <w:t xml:space="preserve"> сельского поселения Тарского муниципального района Омской области в 2014-202</w:t>
      </w:r>
      <w:r w:rsidR="00EA5B28">
        <w:rPr>
          <w:sz w:val="24"/>
          <w:szCs w:val="24"/>
        </w:rPr>
        <w:t>6</w:t>
      </w:r>
      <w:r>
        <w:rPr>
          <w:sz w:val="24"/>
          <w:szCs w:val="24"/>
        </w:rPr>
        <w:t xml:space="preserve"> годах»</w:t>
      </w:r>
    </w:p>
    <w:p w:rsidR="00E0171B" w:rsidRDefault="00E0171B" w:rsidP="00E0171B">
      <w:pPr>
        <w:jc w:val="center"/>
        <w:rPr>
          <w:sz w:val="24"/>
          <w:szCs w:val="24"/>
          <w:lang w:eastAsia="ru-RU"/>
        </w:rPr>
      </w:pPr>
    </w:p>
    <w:p w:rsidR="00E0171B" w:rsidRDefault="00E0171B" w:rsidP="00E0171B">
      <w:pPr>
        <w:jc w:val="right"/>
        <w:rPr>
          <w:sz w:val="24"/>
          <w:szCs w:val="24"/>
          <w:lang w:eastAsia="ru-RU"/>
        </w:rPr>
      </w:pPr>
    </w:p>
    <w:p w:rsidR="00E0171B" w:rsidRDefault="00E0171B" w:rsidP="00E0171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</w:t>
      </w:r>
    </w:p>
    <w:p w:rsidR="00E0171B" w:rsidRDefault="00E0171B" w:rsidP="00E0171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«Развитие малого и среднего предпринимательства на территории </w:t>
      </w:r>
      <w:r w:rsidR="002F248A">
        <w:rPr>
          <w:b/>
          <w:sz w:val="24"/>
          <w:szCs w:val="24"/>
        </w:rPr>
        <w:t xml:space="preserve">Нагорно-Ивановского </w:t>
      </w:r>
      <w:r>
        <w:rPr>
          <w:b/>
          <w:sz w:val="24"/>
          <w:szCs w:val="24"/>
        </w:rPr>
        <w:t>сельского поселения Тарского муниципального района Омской области»</w:t>
      </w:r>
    </w:p>
    <w:p w:rsidR="00E0171B" w:rsidRDefault="00E0171B" w:rsidP="00E0171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0171B" w:rsidRDefault="00E0171B" w:rsidP="00E0171B">
      <w:pPr>
        <w:widowControl w:val="0"/>
        <w:autoSpaceDE w:val="0"/>
        <w:autoSpaceDN w:val="0"/>
        <w:adjustRightInd w:val="0"/>
        <w:ind w:left="284"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Паспорт подпрограммы муниципальной программы </w:t>
      </w:r>
      <w:r w:rsidR="002F248A">
        <w:rPr>
          <w:b/>
          <w:sz w:val="24"/>
          <w:szCs w:val="24"/>
        </w:rPr>
        <w:t>Нагорно-Ивановского</w:t>
      </w:r>
      <w:r>
        <w:rPr>
          <w:b/>
          <w:sz w:val="24"/>
          <w:szCs w:val="24"/>
        </w:rPr>
        <w:t xml:space="preserve"> сельского поселения Тарского муниципального района Омской области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left="284" w:right="283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9"/>
        <w:gridCol w:w="5586"/>
      </w:tblGrid>
      <w:tr w:rsidR="00E0171B" w:rsidTr="00E0171B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2F24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  <w:r w:rsidR="002F248A">
              <w:rPr>
                <w:sz w:val="24"/>
                <w:szCs w:val="24"/>
                <w:lang w:eastAsia="ru-RU"/>
              </w:rPr>
              <w:t xml:space="preserve">Нагорно-Ивановского </w:t>
            </w:r>
            <w:r>
              <w:rPr>
                <w:sz w:val="24"/>
                <w:szCs w:val="24"/>
                <w:lang w:eastAsia="ru-RU"/>
              </w:rPr>
              <w:t>сельского поселения Тарского муниципального района Омской области (далее – муниципальная программа)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EA5B2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«Развитие социально-экономического потенциала </w:t>
            </w:r>
            <w:r w:rsidR="002F248A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 в 2014-202</w:t>
            </w:r>
            <w:r w:rsidR="00EA5B28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годах» (далее – муниципальная программа)</w:t>
            </w:r>
          </w:p>
        </w:tc>
      </w:tr>
      <w:tr w:rsidR="00E0171B" w:rsidTr="00E0171B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  <w:r w:rsidR="002F248A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(далее - подпрограмма)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>
              <w:rPr>
                <w:bCs/>
                <w:kern w:val="32"/>
                <w:sz w:val="24"/>
                <w:szCs w:val="24"/>
                <w:lang w:eastAsia="ru-RU"/>
              </w:rPr>
              <w:t xml:space="preserve">Развитие малого и среднего предпринимательства на территории </w:t>
            </w:r>
            <w:r w:rsidR="002F248A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kern w:val="32"/>
                <w:sz w:val="24"/>
                <w:szCs w:val="24"/>
                <w:lang w:eastAsia="ru-RU"/>
              </w:rPr>
              <w:t>сельского поселения Тарского муниципального района Омской области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E0171B" w:rsidRDefault="00E0171B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E0171B" w:rsidTr="00E0171B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  исполнительно-распорядительного органа </w:t>
            </w:r>
            <w:r w:rsidR="002F248A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1B" w:rsidRDefault="00E0171B" w:rsidP="003B6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r w:rsidR="002F248A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</w:t>
            </w:r>
          </w:p>
          <w:p w:rsidR="00E0171B" w:rsidRDefault="00E0171B" w:rsidP="003B610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0171B" w:rsidTr="00E0171B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  исполнительно-распорядительного органа </w:t>
            </w:r>
            <w:r w:rsidR="002F248A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области, являющегося исполнителем основного мероприятия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r w:rsidR="002F248A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</w:t>
            </w:r>
          </w:p>
        </w:tc>
      </w:tr>
      <w:tr w:rsidR="00E0171B" w:rsidTr="00E0171B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  исполнительно-распорядительного органа </w:t>
            </w:r>
            <w:r w:rsidR="002F248A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</w:t>
            </w:r>
            <w:r>
              <w:rPr>
                <w:sz w:val="24"/>
                <w:szCs w:val="24"/>
                <w:lang w:eastAsia="ru-RU"/>
              </w:rPr>
              <w:lastRenderedPageBreak/>
              <w:t>муниципального района Омской области, являющегося исполнителем мероприятия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2F248A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</w:t>
            </w:r>
          </w:p>
        </w:tc>
      </w:tr>
      <w:tr w:rsidR="00E0171B" w:rsidTr="00E0171B">
        <w:trPr>
          <w:trHeight w:val="35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EA5B2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 – 202</w:t>
            </w:r>
            <w:r w:rsidR="00EA5B28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0171B" w:rsidTr="00E0171B">
        <w:trPr>
          <w:trHeight w:val="42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Создание благоприятных условий для развития субъектов малого и среднего предпринимательства на территории </w:t>
            </w:r>
            <w:r w:rsidR="002F248A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 поселения Тарского муниципального района Омской области</w:t>
            </w:r>
          </w:p>
        </w:tc>
      </w:tr>
      <w:tr w:rsidR="00E0171B" w:rsidTr="00E0171B">
        <w:trPr>
          <w:trHeight w:val="41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увеличение числа субъектов малого и среднего предпринимательства, а также доли занятых на малых предприятиях;</w:t>
            </w:r>
          </w:p>
        </w:tc>
      </w:tr>
      <w:tr w:rsidR="00E0171B" w:rsidTr="00E0171B">
        <w:trPr>
          <w:trHeight w:val="41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информационная, консультативная и организационно-кадровая поддержка субъектов малого и среднего предпринимательства</w:t>
            </w:r>
          </w:p>
        </w:tc>
      </w:tr>
      <w:tr w:rsidR="00E0171B" w:rsidTr="00E0171B">
        <w:trPr>
          <w:trHeight w:val="97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3B6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0171B" w:rsidTr="00E0171B">
        <w:trPr>
          <w:trHeight w:val="3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1B" w:rsidRDefault="00E0171B" w:rsidP="00E017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1B" w:rsidRPr="0002216D" w:rsidRDefault="00E0171B" w:rsidP="00E0171B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216D">
              <w:rPr>
                <w:sz w:val="24"/>
                <w:szCs w:val="24"/>
              </w:rPr>
              <w:t>. Доля занятых в сфере малого и среднего предпринимательства</w:t>
            </w:r>
            <w:r w:rsidRPr="00517763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>18 год – 15</w:t>
            </w:r>
            <w:r w:rsidRPr="00517763">
              <w:rPr>
                <w:sz w:val="24"/>
                <w:szCs w:val="24"/>
              </w:rPr>
              <w:t xml:space="preserve"> процентов, 20</w:t>
            </w:r>
            <w:r>
              <w:rPr>
                <w:sz w:val="24"/>
                <w:szCs w:val="24"/>
              </w:rPr>
              <w:t>19 год – 15 процентов, 2020 год - 16 процентов, 2021 год - 16 процентов, 2022 год - 16 процентов</w:t>
            </w:r>
            <w:proofErr w:type="gramStart"/>
            <w:r w:rsidR="002F24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)</w:t>
            </w:r>
            <w:r w:rsidRPr="00517763">
              <w:rPr>
                <w:sz w:val="24"/>
                <w:szCs w:val="24"/>
              </w:rPr>
              <w:t>.</w:t>
            </w:r>
            <w:proofErr w:type="gramEnd"/>
          </w:p>
          <w:p w:rsidR="00E0171B" w:rsidRDefault="002F248A" w:rsidP="00DB14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2023 год - 16 процентов, 2024 год - 16 процентов</w:t>
            </w:r>
            <w:r w:rsidR="00DB14A4">
              <w:rPr>
                <w:sz w:val="24"/>
                <w:szCs w:val="24"/>
              </w:rPr>
              <w:t>; 2025 год - 16 процентов</w:t>
            </w:r>
            <w:r w:rsidR="00EA5B28">
              <w:rPr>
                <w:sz w:val="24"/>
                <w:szCs w:val="24"/>
              </w:rPr>
              <w:t>;2026 год-16 процентов</w:t>
            </w:r>
            <w:r w:rsidR="00DB14A4">
              <w:rPr>
                <w:sz w:val="24"/>
                <w:szCs w:val="24"/>
              </w:rPr>
              <w:t>)</w:t>
            </w:r>
            <w:proofErr w:type="gramEnd"/>
          </w:p>
        </w:tc>
        <w:bookmarkStart w:id="0" w:name="_GoBack"/>
        <w:bookmarkEnd w:id="0"/>
      </w:tr>
    </w:tbl>
    <w:p w:rsidR="00E0171B" w:rsidRDefault="00E0171B" w:rsidP="00E0171B">
      <w:pPr>
        <w:tabs>
          <w:tab w:val="left" w:pos="0"/>
          <w:tab w:val="left" w:pos="426"/>
        </w:tabs>
        <w:jc w:val="center"/>
        <w:rPr>
          <w:sz w:val="24"/>
          <w:szCs w:val="24"/>
        </w:rPr>
      </w:pPr>
    </w:p>
    <w:p w:rsidR="00E0171B" w:rsidRDefault="00E0171B" w:rsidP="00E0171B">
      <w:pPr>
        <w:autoSpaceDE w:val="0"/>
        <w:ind w:left="284" w:right="283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Раздел 2. Сфера социально-экономического развития </w:t>
      </w:r>
      <w:r w:rsidR="002F248A">
        <w:rPr>
          <w:b/>
          <w:sz w:val="24"/>
          <w:szCs w:val="24"/>
          <w:lang w:eastAsia="ru-RU"/>
        </w:rPr>
        <w:t>Нагорно-Ивановского</w:t>
      </w:r>
      <w:r>
        <w:rPr>
          <w:b/>
          <w:sz w:val="24"/>
          <w:szCs w:val="24"/>
          <w:lang w:eastAsia="ru-RU"/>
        </w:rPr>
        <w:t xml:space="preserve"> сельского поселения Тарского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E0171B" w:rsidRDefault="00E0171B" w:rsidP="00E0171B">
      <w:pPr>
        <w:ind w:firstLine="709"/>
        <w:jc w:val="both"/>
        <w:rPr>
          <w:sz w:val="24"/>
          <w:szCs w:val="24"/>
          <w:lang w:eastAsia="ru-RU"/>
        </w:rPr>
      </w:pPr>
    </w:p>
    <w:p w:rsidR="00E0171B" w:rsidRDefault="00E0171B" w:rsidP="00E0171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Одним из основных условий достижения стратегических целей социально-экономического развития </w:t>
      </w:r>
      <w:r w:rsidR="002F248A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 Тарского муниципального района Омской области является формирование эффективной экономической базы, обеспечивающей устойчивое развитие поселения, последовательное повышение качества жизни. 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Подпрограмма является базовым системным документом, определяющим цели и задачи муниципальной политики в сфере развития малого и среднего предпринимательства </w:t>
      </w:r>
      <w:r>
        <w:rPr>
          <w:bCs/>
          <w:kern w:val="32"/>
          <w:sz w:val="24"/>
          <w:szCs w:val="24"/>
          <w:lang w:eastAsia="ru-RU"/>
        </w:rPr>
        <w:t xml:space="preserve">на территории </w:t>
      </w:r>
      <w:r w:rsidR="002F248A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</w:t>
      </w:r>
      <w:r>
        <w:rPr>
          <w:bCs/>
          <w:kern w:val="32"/>
          <w:sz w:val="24"/>
          <w:szCs w:val="24"/>
          <w:lang w:eastAsia="ru-RU"/>
        </w:rPr>
        <w:t>сельского поселения Тарского муниципального района Омской области</w:t>
      </w:r>
      <w:r>
        <w:rPr>
          <w:sz w:val="24"/>
          <w:szCs w:val="24"/>
          <w:lang w:eastAsia="ru-RU"/>
        </w:rPr>
        <w:t xml:space="preserve"> на период с 2018 по 202</w:t>
      </w:r>
      <w:r w:rsidR="00DB14A4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год, пути и средства их достижения, выявленные на основе анализа текущего состояния малого и среднего предпринимательства в поселении, основные тенденции и проблемы его развития.</w:t>
      </w:r>
      <w:proofErr w:type="gramEnd"/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Правовыми основаниями для разработки подпрограммы являются: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Указ Губернатора Омской области от 24 июня 2013 года № 93 «О Стратегии социально-экономического развития Омской области до 202</w:t>
      </w:r>
      <w:r w:rsidR="00EA5B28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 xml:space="preserve"> года»;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Закон Омской области от 22.03.2011 № 1333-ОЗ (ред. от 26.12.2016) «О разграничении полномочий органов государственной власти Омской области в сфере развития малого и среднего предпринимательства на территории Омской области»;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lang w:eastAsia="ru-RU"/>
        </w:rPr>
        <w:t>- постановление Правительства Омской области от 20.10.2010 года № 208-п «</w:t>
      </w:r>
      <w:r>
        <w:rPr>
          <w:spacing w:val="2"/>
          <w:sz w:val="24"/>
          <w:szCs w:val="24"/>
          <w:shd w:val="clear" w:color="auto" w:fill="FFFFFF"/>
          <w:lang w:eastAsia="ru-RU"/>
        </w:rPr>
        <w:t xml:space="preserve">Об отдельных вопросах развития и поддержки малого и среднего предпринимательства в </w:t>
      </w:r>
      <w:r>
        <w:rPr>
          <w:spacing w:val="2"/>
          <w:sz w:val="24"/>
          <w:szCs w:val="24"/>
          <w:shd w:val="clear" w:color="auto" w:fill="FFFFFF"/>
          <w:lang w:eastAsia="ru-RU"/>
        </w:rPr>
        <w:lastRenderedPageBreak/>
        <w:t>Омской области»;</w:t>
      </w:r>
    </w:p>
    <w:p w:rsidR="00E0171B" w:rsidRDefault="00E0171B" w:rsidP="00E0171B">
      <w:pPr>
        <w:keepNext/>
        <w:keepLines/>
        <w:shd w:val="clear" w:color="auto" w:fill="FFFFFF"/>
        <w:jc w:val="both"/>
        <w:textAlignment w:val="baseline"/>
        <w:outlineLvl w:val="0"/>
        <w:rPr>
          <w:bCs/>
          <w:spacing w:val="2"/>
          <w:kern w:val="36"/>
          <w:sz w:val="24"/>
          <w:szCs w:val="24"/>
          <w:lang w:eastAsia="ru-RU"/>
        </w:rPr>
      </w:pPr>
      <w:r>
        <w:rPr>
          <w:bCs/>
          <w:spacing w:val="2"/>
          <w:sz w:val="24"/>
          <w:szCs w:val="24"/>
          <w:shd w:val="clear" w:color="auto" w:fill="FFFFFF"/>
          <w:lang w:eastAsia="ru-RU"/>
        </w:rPr>
        <w:t xml:space="preserve">         - </w:t>
      </w:r>
      <w:r>
        <w:rPr>
          <w:bCs/>
          <w:sz w:val="24"/>
          <w:szCs w:val="24"/>
          <w:lang w:eastAsia="ru-RU"/>
        </w:rPr>
        <w:t>постановление Правительства Омской области</w:t>
      </w:r>
      <w:r>
        <w:rPr>
          <w:bCs/>
          <w:spacing w:val="2"/>
          <w:sz w:val="24"/>
          <w:szCs w:val="24"/>
          <w:shd w:val="clear" w:color="auto" w:fill="FFFFFF"/>
          <w:lang w:eastAsia="ru-RU"/>
        </w:rPr>
        <w:t>от 10.12.2008 года № 207-п  «</w:t>
      </w:r>
      <w:r>
        <w:rPr>
          <w:bCs/>
          <w:spacing w:val="2"/>
          <w:kern w:val="36"/>
          <w:sz w:val="24"/>
          <w:szCs w:val="24"/>
          <w:lang w:eastAsia="ru-RU"/>
        </w:rPr>
        <w:t>Об отдельных вопросах поддержки субъектов малого и среднего предпринимательства на территории Омской области».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Малое предпринимательство, учитывая его характерные особенности, нуждается в постоянном внимании и поддержке со стороны органов государственной и муниципальной власти, общественных структур.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Сектор малого бизнеса наиболее динамично осваивает новые виды продукции и экономические ниши, развивается в отраслях, непривлекательных для крупного бизнеса. Особенностями малых предприятий являются способность к ускоренному освоению инвестиций и высокая оборачиваемость оборотных средств. 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Субъекты среднего предпринимательства в большей мере зависят в своей деятельности от внутренней экономической конъюнктуры и вынуждены вести конкурентную борьбу внутри своей группы. Это определяет заинтересованность среднего предпринимательства в защите на внутреннем рынке. 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Малое предпринимательство - значительное явление социально-экономической жизни Егоровского сельского поселения. В деятельность малых предприятий вовлечены все социальные группы населения. Малое и среднее предпринимательство способствует прежде всего эффективному решению проблемы обеспечения занятости населения путем создания новых рабочих мест.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Данная подпрограмма направлена на поддержку развития субъектов малого и среднего предпринимательства и решение проблем в сфере деятельности субъектов предпринимательства. </w:t>
      </w:r>
    </w:p>
    <w:p w:rsidR="00E0171B" w:rsidRDefault="00E0171B" w:rsidP="00E0171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территории поселения на 01.01.202</w:t>
      </w:r>
      <w:r w:rsidR="00EA5B28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г. зарегистрировано </w:t>
      </w:r>
      <w:r w:rsidR="00EA5B28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субъектов</w:t>
      </w:r>
      <w:r w:rsidR="002F248A">
        <w:rPr>
          <w:sz w:val="24"/>
          <w:szCs w:val="24"/>
          <w:lang w:eastAsia="ru-RU"/>
        </w:rPr>
        <w:t>а</w:t>
      </w:r>
      <w:proofErr w:type="spellEnd"/>
      <w:r>
        <w:rPr>
          <w:sz w:val="24"/>
          <w:szCs w:val="24"/>
          <w:lang w:eastAsia="ru-RU"/>
        </w:rPr>
        <w:t xml:space="preserve"> малого предпринимательства и на постоянной основе задействовано </w:t>
      </w:r>
      <w:r w:rsidR="00EA5B28">
        <w:rPr>
          <w:sz w:val="24"/>
          <w:szCs w:val="24"/>
          <w:lang w:eastAsia="ru-RU"/>
        </w:rPr>
        <w:t xml:space="preserve">12 </w:t>
      </w:r>
      <w:r>
        <w:rPr>
          <w:sz w:val="24"/>
          <w:szCs w:val="24"/>
          <w:lang w:eastAsia="ru-RU"/>
        </w:rPr>
        <w:t>человек.</w:t>
      </w:r>
    </w:p>
    <w:p w:rsidR="00E0171B" w:rsidRDefault="00E0171B" w:rsidP="00E0171B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Структура малого и среднего предпринимательства на территории </w:t>
      </w:r>
      <w:r w:rsidR="002F248A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сельского поселения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Недостаточно развито бытовое обслуживание населения.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Анализ развития малого и среднего предпринимательства на территории </w:t>
      </w:r>
      <w:r>
        <w:rPr>
          <w:sz w:val="24"/>
          <w:szCs w:val="24"/>
          <w:lang w:eastAsia="ru-RU"/>
        </w:rPr>
        <w:t>муниципального</w:t>
      </w:r>
      <w:r>
        <w:rPr>
          <w:bCs/>
          <w:sz w:val="24"/>
          <w:szCs w:val="24"/>
          <w:lang w:eastAsia="ru-RU"/>
        </w:rPr>
        <w:t xml:space="preserve"> района показал, что </w:t>
      </w:r>
      <w:r>
        <w:rPr>
          <w:sz w:val="24"/>
          <w:szCs w:val="24"/>
          <w:lang w:eastAsia="ru-RU"/>
        </w:rPr>
        <w:t>сохраняются некоторые проблемы, присущие малому и среднему бизнесу. Основными из них являются: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- недостаточность собственных финансовых ресурсов, в том числе для использования современных технологий и оборудования, сложность в получении кредитов из-за достаточно высоких, по сравнению с рентабельностью малого бизнеса, ставок платы за кредитные ресурсы и жестких требований банков к обеспечению кредитных обязательств;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- слабая имущественная база (недостаточность основных фондов) малых предприятий и, как следствие, недостаточность залогового обеспечения исполнения обязательств по кредитным договорам;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- высокие издержки при вхождении на рынок для начинающих субъектов малого предпринимательства, в том числе высокая арендная плата за нежилые помещения, финансовые трудности и административные барьеры при решении вопросов доступа к инженерным сетям;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- проблемы продвижения продукции (работ, услуг) на региональный рынок;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- недостаток квалифицированных кадров, </w:t>
      </w:r>
      <w:r>
        <w:rPr>
          <w:color w:val="000000"/>
          <w:sz w:val="24"/>
          <w:szCs w:val="24"/>
          <w:lang w:eastAsia="ru-RU"/>
        </w:rPr>
        <w:t>недостаточный уровень профессиональной подготовки</w:t>
      </w:r>
      <w:r>
        <w:rPr>
          <w:bCs/>
          <w:color w:val="000000"/>
          <w:sz w:val="24"/>
          <w:szCs w:val="24"/>
          <w:lang w:eastAsia="ru-RU"/>
        </w:rPr>
        <w:t>;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низкий уровень информированности предпринимателей об условиях становления и развития бизнеса, правовой защиты своих интересов.</w:t>
      </w:r>
    </w:p>
    <w:p w:rsidR="00E0171B" w:rsidRDefault="00E0171B" w:rsidP="00E0171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Решение проблем развития малого и среднего предпринимательства программно-целевым методом обусловлено его высокой эффективностью, возможностью </w:t>
      </w:r>
      <w:r>
        <w:rPr>
          <w:sz w:val="24"/>
          <w:szCs w:val="24"/>
          <w:lang w:eastAsia="ru-RU"/>
        </w:rPr>
        <w:lastRenderedPageBreak/>
        <w:t>сбалансированного и последовательного выполнения мероприятий по поддержке субъектов малого и среднего предпринимательства. Кроме того, данный метод позволяет обеспечить консолидацию и целевое использование необходимых для этого ресурсов, контроль выполнения программных мероприятий.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риски, связанные с отказом от решения проблем развития малого и среднего предпринимательства программно-целевым методом, связаны с недостаточной координацией действий органов местного самоуправления, несистемным решением поставленных задач по муниципальной поддержке малого и среднего предпринимательства.</w:t>
      </w:r>
    </w:p>
    <w:p w:rsidR="00E0171B" w:rsidRDefault="00E0171B" w:rsidP="00E0171B">
      <w:pPr>
        <w:autoSpaceDE w:val="0"/>
        <w:jc w:val="center"/>
        <w:rPr>
          <w:sz w:val="24"/>
          <w:szCs w:val="24"/>
          <w:lang w:eastAsia="ru-RU"/>
        </w:rPr>
      </w:pPr>
    </w:p>
    <w:p w:rsidR="00E0171B" w:rsidRDefault="00E0171B" w:rsidP="00E0171B">
      <w:pPr>
        <w:autoSpaceDE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3. Цель и задачи подпрограммы</w:t>
      </w:r>
    </w:p>
    <w:p w:rsidR="00E0171B" w:rsidRDefault="00E0171B" w:rsidP="00E0171B">
      <w:pPr>
        <w:autoSpaceDE w:val="0"/>
        <w:jc w:val="center"/>
        <w:rPr>
          <w:sz w:val="24"/>
          <w:szCs w:val="24"/>
          <w:lang w:eastAsia="ru-RU"/>
        </w:rPr>
      </w:pP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Целью подпрограммы является создание благоприятных условий для ускоренного развития субъектов малого и среднего предпринимательства, повышения экономической и социальной эффективности их деятельности.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Задачи целевой программы определяются ее конечной целью и заключаются в следующем: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увеличение числа субъектов малого и среднего предпринимательства, а также доли занятых на малых предприятиях;</w:t>
      </w:r>
    </w:p>
    <w:p w:rsidR="00E0171B" w:rsidRDefault="00E0171B" w:rsidP="00E0171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0171B" w:rsidRDefault="00E0171B" w:rsidP="00E0171B">
      <w:pPr>
        <w:tabs>
          <w:tab w:val="left" w:pos="993"/>
          <w:tab w:val="left" w:pos="1134"/>
          <w:tab w:val="left" w:pos="8030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4. Сроки реализации подпрограммы</w:t>
      </w:r>
    </w:p>
    <w:p w:rsidR="00E0171B" w:rsidRDefault="00E0171B" w:rsidP="00E0171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E0171B" w:rsidRDefault="00E0171B" w:rsidP="00E0171B">
      <w:pPr>
        <w:spacing w:after="200" w:line="276" w:lineRule="auto"/>
        <w:ind w:firstLine="720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Общий срок реализации настоящей подпрограммы рассчитан на период 2018-202</w:t>
      </w:r>
      <w:r w:rsidR="00EA5B28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 xml:space="preserve"> годы</w:t>
      </w:r>
      <w:r>
        <w:rPr>
          <w:color w:val="FF0000"/>
          <w:sz w:val="24"/>
          <w:szCs w:val="24"/>
          <w:lang w:eastAsia="ru-RU"/>
        </w:rPr>
        <w:t>.</w:t>
      </w:r>
    </w:p>
    <w:p w:rsidR="00E0171B" w:rsidRDefault="00E0171B" w:rsidP="00E0171B">
      <w:pPr>
        <w:autoSpaceDE w:val="0"/>
        <w:autoSpaceDN w:val="0"/>
        <w:adjustRightInd w:val="0"/>
        <w:ind w:left="284" w:right="283"/>
        <w:jc w:val="center"/>
        <w:rPr>
          <w:b/>
          <w:sz w:val="24"/>
          <w:szCs w:val="24"/>
          <w:lang w:eastAsia="ru-RU"/>
        </w:rPr>
      </w:pPr>
      <w:bookmarkStart w:id="1" w:name="sub_1400"/>
      <w:r>
        <w:rPr>
          <w:b/>
          <w:sz w:val="24"/>
          <w:szCs w:val="24"/>
          <w:lang w:eastAsia="ru-RU"/>
        </w:rPr>
        <w:t>Раздел 5. Описание входящих в состав подпрограмм основных мероприятий и (или) ведомственных целевых программ</w:t>
      </w:r>
    </w:p>
    <w:bookmarkEnd w:id="1"/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Мероприятия подпрограммы разработаны на основе всестороннего анализа ситуации и перспектив развития малого и среднего предпринимательства с учетом имеющихся резервов.</w:t>
      </w:r>
    </w:p>
    <w:p w:rsidR="00E0171B" w:rsidRDefault="00E0171B" w:rsidP="00E017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1500"/>
      <w:r>
        <w:rPr>
          <w:sz w:val="24"/>
          <w:szCs w:val="24"/>
        </w:rPr>
        <w:t xml:space="preserve">В рамках подпрограммы выделяется следующее </w:t>
      </w:r>
      <w:r>
        <w:rPr>
          <w:sz w:val="24"/>
          <w:szCs w:val="24"/>
          <w:lang w:eastAsia="ru-RU"/>
        </w:rPr>
        <w:t>основное мероприятие</w:t>
      </w:r>
      <w:r>
        <w:rPr>
          <w:sz w:val="24"/>
          <w:szCs w:val="24"/>
        </w:rPr>
        <w:t>: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поддержка субъектов малого и среднего предпринимательства.</w:t>
      </w:r>
    </w:p>
    <w:p w:rsidR="00E0171B" w:rsidRDefault="00E0171B" w:rsidP="00E0171B">
      <w:pPr>
        <w:autoSpaceDE w:val="0"/>
        <w:autoSpaceDN w:val="0"/>
        <w:adjustRightInd w:val="0"/>
        <w:ind w:left="284" w:right="283"/>
        <w:jc w:val="center"/>
        <w:rPr>
          <w:b/>
          <w:sz w:val="24"/>
          <w:szCs w:val="24"/>
          <w:lang w:eastAsia="ru-RU"/>
        </w:rPr>
      </w:pPr>
    </w:p>
    <w:p w:rsidR="00E0171B" w:rsidRDefault="00E0171B" w:rsidP="00E0171B">
      <w:pPr>
        <w:autoSpaceDE w:val="0"/>
        <w:autoSpaceDN w:val="0"/>
        <w:adjustRightInd w:val="0"/>
        <w:ind w:left="284" w:right="283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6. Описание мероприятий и целевых индикаторов их выполнения</w:t>
      </w:r>
    </w:p>
    <w:p w:rsidR="00E0171B" w:rsidRDefault="00E0171B" w:rsidP="00E0171B">
      <w:pPr>
        <w:autoSpaceDE w:val="0"/>
        <w:autoSpaceDN w:val="0"/>
        <w:adjustRightInd w:val="0"/>
        <w:ind w:left="284" w:right="283"/>
        <w:jc w:val="center"/>
        <w:rPr>
          <w:b/>
          <w:sz w:val="24"/>
          <w:szCs w:val="24"/>
          <w:lang w:eastAsia="ru-RU"/>
        </w:rPr>
      </w:pPr>
    </w:p>
    <w:p w:rsidR="00E0171B" w:rsidRDefault="00E0171B" w:rsidP="00E0171B">
      <w:pPr>
        <w:autoSpaceDE w:val="0"/>
        <w:autoSpaceDN w:val="0"/>
        <w:adjustRightInd w:val="0"/>
        <w:ind w:right="-1" w:firstLine="709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рамках основного мероприятия «Поддержка субъектов малого и среднего предпринимательства» планируется реализация следующего мероприятия: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информационная, консультационная, организационно-кадровая поддержка субъектов малого и среднего предпринимательства;</w:t>
      </w:r>
    </w:p>
    <w:p w:rsidR="00E0171B" w:rsidRDefault="00E0171B" w:rsidP="00E0171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Значение целевого индикатора определяется как доля занятых в сфере малого и среднего предпринимательства.</w:t>
      </w:r>
    </w:p>
    <w:p w:rsidR="00E0171B" w:rsidRDefault="00E0171B" w:rsidP="00E0171B">
      <w:pPr>
        <w:widowControl w:val="0"/>
        <w:autoSpaceDE w:val="0"/>
        <w:autoSpaceDN w:val="0"/>
        <w:adjustRightInd w:val="0"/>
        <w:ind w:left="284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E0171B" w:rsidRDefault="00E0171B" w:rsidP="00E0171B">
      <w:pPr>
        <w:tabs>
          <w:tab w:val="left" w:pos="0"/>
          <w:tab w:val="left" w:pos="426"/>
        </w:tabs>
        <w:ind w:left="284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 xml:space="preserve">Раздел 7. Объемы </w:t>
      </w:r>
      <w:r>
        <w:rPr>
          <w:rFonts w:eastAsia="Calibri"/>
          <w:b/>
          <w:sz w:val="24"/>
          <w:szCs w:val="24"/>
          <w:lang w:eastAsia="ru-RU"/>
        </w:rPr>
        <w:t>финансовых ресурсов, необходимых для реализации подпрограммы в целом и по источникам финансирования</w:t>
      </w:r>
    </w:p>
    <w:p w:rsidR="00E0171B" w:rsidRDefault="00E0171B" w:rsidP="00E0171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4"/>
          <w:szCs w:val="24"/>
          <w:lang w:eastAsia="ru-RU"/>
        </w:rPr>
      </w:pPr>
    </w:p>
    <w:bookmarkEnd w:id="2"/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Объем финансирования подпрограммы на 2018-202</w:t>
      </w:r>
      <w:r w:rsidR="00EA5B28">
        <w:rPr>
          <w:sz w:val="24"/>
          <w:szCs w:val="24"/>
          <w:lang w:eastAsia="ru-RU"/>
        </w:rPr>
        <w:t>6</w:t>
      </w:r>
      <w:r w:rsidR="00DB14A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годы за счет средств бюджета </w:t>
      </w:r>
      <w:r w:rsidR="00DB14A4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 не предусмотрен.</w:t>
      </w:r>
    </w:p>
    <w:p w:rsidR="00E0171B" w:rsidRDefault="00E0171B" w:rsidP="00E0171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  <w:bookmarkStart w:id="3" w:name="sub_1600"/>
    </w:p>
    <w:bookmarkEnd w:id="3"/>
    <w:p w:rsidR="00E0171B" w:rsidRDefault="00E0171B" w:rsidP="00E0171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Раздел 8. Ожидаемые результаты реализации подпрограммы</w:t>
      </w:r>
    </w:p>
    <w:p w:rsidR="00E0171B" w:rsidRDefault="00E0171B" w:rsidP="00E0171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E0171B" w:rsidRDefault="00E0171B" w:rsidP="00E0171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Достижение определенных в подпрограмме результатов повлияет на эффективность реализации на территории </w:t>
      </w:r>
      <w:r w:rsidR="002F248A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 Тарского муниципального района политики в сфере поддержки малого и среднего предпринимательства и обеспечит к 202</w:t>
      </w:r>
      <w:r w:rsidR="00EA5B28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 xml:space="preserve"> году:</w:t>
      </w:r>
    </w:p>
    <w:p w:rsidR="00E0171B" w:rsidRDefault="00E0171B" w:rsidP="00E0171B">
      <w:pPr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 xml:space="preserve">- доли среднесписочной численности работников индивидуальных предпринимателей в среднесписочной численности работников всех предприятий и организаций, осуществляющих деятельность на территории </w:t>
      </w:r>
      <w:r w:rsidR="002F248A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</w:t>
      </w:r>
      <w:r>
        <w:rPr>
          <w:rFonts w:cs="Arial"/>
          <w:sz w:val="24"/>
          <w:szCs w:val="24"/>
          <w:lang w:eastAsia="ru-RU"/>
        </w:rPr>
        <w:t>сельского поселения Тарского муниципального района до 25 процентов.</w:t>
      </w:r>
    </w:p>
    <w:p w:rsidR="00E0171B" w:rsidRDefault="00E0171B" w:rsidP="00E0171B">
      <w:pPr>
        <w:tabs>
          <w:tab w:val="left" w:pos="770"/>
          <w:tab w:val="left" w:pos="1760"/>
          <w:tab w:val="left" w:pos="1870"/>
        </w:tabs>
        <w:ind w:left="284" w:right="283"/>
        <w:jc w:val="center"/>
        <w:rPr>
          <w:b/>
          <w:sz w:val="24"/>
          <w:szCs w:val="24"/>
          <w:lang w:eastAsia="ru-RU"/>
        </w:rPr>
      </w:pPr>
    </w:p>
    <w:p w:rsidR="00E0171B" w:rsidRDefault="00E0171B" w:rsidP="00E0171B">
      <w:pPr>
        <w:tabs>
          <w:tab w:val="left" w:pos="284"/>
          <w:tab w:val="left" w:pos="1760"/>
          <w:tab w:val="left" w:pos="1870"/>
        </w:tabs>
        <w:ind w:left="284" w:right="283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9. Описание системы управления реализацией подпрограммы</w:t>
      </w:r>
    </w:p>
    <w:p w:rsidR="00E0171B" w:rsidRDefault="00E0171B" w:rsidP="00E0171B">
      <w:pPr>
        <w:tabs>
          <w:tab w:val="left" w:pos="770"/>
          <w:tab w:val="left" w:pos="1760"/>
          <w:tab w:val="left" w:pos="1870"/>
        </w:tabs>
        <w:ind w:firstLine="540"/>
        <w:jc w:val="center"/>
        <w:rPr>
          <w:sz w:val="24"/>
          <w:szCs w:val="24"/>
          <w:lang w:eastAsia="ru-RU"/>
        </w:rPr>
      </w:pPr>
    </w:p>
    <w:p w:rsidR="00E0171B" w:rsidRDefault="00E0171B" w:rsidP="00E0171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Администрация </w:t>
      </w:r>
      <w:r w:rsidR="002F248A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 осуществляет оперативное управление и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оценки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E0171B" w:rsidRDefault="00E0171B" w:rsidP="00E0171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Администрация </w:t>
      </w:r>
      <w:r w:rsidR="002F248A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 Тарского муниципального района Омской области, как исполнитель подпрограммы в ходе реализации подпрограммы выполняет следующие функции: </w:t>
      </w:r>
    </w:p>
    <w:p w:rsidR="00E0171B" w:rsidRDefault="00E0171B" w:rsidP="00E0171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руководит деятельностью по реализации подпрограммы, несет ответственность за ее выполнение и конечные результаты;</w:t>
      </w:r>
    </w:p>
    <w:p w:rsidR="00E0171B" w:rsidRDefault="00E0171B" w:rsidP="00E0171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организует реализацию подпрограммы, принимает решение о внесении изменений в подпрограмму и несёт ответственность за достижение целевых индикаторов и показателей подпрограммы, а также конечных результатов ее реализации;</w:t>
      </w:r>
    </w:p>
    <w:p w:rsidR="00E15F7F" w:rsidRPr="00E51CBE" w:rsidRDefault="00E0171B" w:rsidP="00E0171B">
      <w:p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- проводит оценку эффективности мероприятий подпрограммы;</w:t>
      </w:r>
    </w:p>
    <w:sectPr w:rsidR="00E15F7F" w:rsidRPr="00E51CBE" w:rsidSect="008F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3598"/>
    <w:multiLevelType w:val="hybridMultilevel"/>
    <w:tmpl w:val="69E052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DBB"/>
    <w:rsid w:val="000D1B86"/>
    <w:rsid w:val="002D679F"/>
    <w:rsid w:val="002F248A"/>
    <w:rsid w:val="00885231"/>
    <w:rsid w:val="008F3287"/>
    <w:rsid w:val="008F643E"/>
    <w:rsid w:val="00CE0DBB"/>
    <w:rsid w:val="00DB14A4"/>
    <w:rsid w:val="00E0171B"/>
    <w:rsid w:val="00E15F7F"/>
    <w:rsid w:val="00E51CBE"/>
    <w:rsid w:val="00EA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1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1804</Words>
  <Characters>10286</Characters>
  <Application>Microsoft Office Word</Application>
  <DocSecurity>0</DocSecurity>
  <Lines>85</Lines>
  <Paragraphs>24</Paragraphs>
  <ScaleCrop>false</ScaleCrop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2021-11-30T09:06:00Z</dcterms:created>
  <dcterms:modified xsi:type="dcterms:W3CDTF">2023-11-30T05:22:00Z</dcterms:modified>
</cp:coreProperties>
</file>