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DA" w:rsidRDefault="00552BDA" w:rsidP="00552BDA">
      <w:pPr>
        <w:widowControl w:val="0"/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52BDA" w:rsidRDefault="00552BDA" w:rsidP="00552BDA">
      <w:pPr>
        <w:widowControl w:val="0"/>
        <w:autoSpaceDE w:val="0"/>
        <w:autoSpaceDN w:val="0"/>
        <w:adjustRightInd w:val="0"/>
        <w:ind w:left="5103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к муниципальной программе </w:t>
      </w:r>
      <w:r w:rsidR="00105068">
        <w:rPr>
          <w:sz w:val="24"/>
          <w:szCs w:val="24"/>
        </w:rPr>
        <w:t>Нагорно-Ивановского</w:t>
      </w:r>
      <w:r>
        <w:rPr>
          <w:sz w:val="24"/>
          <w:szCs w:val="24"/>
        </w:rPr>
        <w:t xml:space="preserve"> сельского поселения Тарского муниципального района Омской области «Развитие социально-экономического потенциала </w:t>
      </w:r>
      <w:r w:rsidR="00105068">
        <w:rPr>
          <w:sz w:val="24"/>
          <w:szCs w:val="24"/>
        </w:rPr>
        <w:t>Нагорно-Ивановского</w:t>
      </w:r>
      <w:r>
        <w:rPr>
          <w:sz w:val="24"/>
          <w:szCs w:val="24"/>
        </w:rPr>
        <w:t xml:space="preserve"> сельского поселения Тарского муниципального района Омской области в 2014-202</w:t>
      </w:r>
      <w:r w:rsidR="00C2220C">
        <w:rPr>
          <w:sz w:val="24"/>
          <w:szCs w:val="24"/>
        </w:rPr>
        <w:t>6</w:t>
      </w:r>
      <w:r w:rsidR="00840016">
        <w:rPr>
          <w:sz w:val="24"/>
          <w:szCs w:val="24"/>
        </w:rPr>
        <w:t xml:space="preserve"> </w:t>
      </w:r>
      <w:r>
        <w:rPr>
          <w:sz w:val="24"/>
          <w:szCs w:val="24"/>
        </w:rPr>
        <w:t>годах»</w:t>
      </w:r>
    </w:p>
    <w:p w:rsidR="00552BDA" w:rsidRDefault="00552BDA" w:rsidP="001D7DFF">
      <w:pPr>
        <w:rPr>
          <w:sz w:val="24"/>
          <w:szCs w:val="24"/>
          <w:lang w:eastAsia="ru-RU"/>
        </w:rPr>
      </w:pPr>
    </w:p>
    <w:p w:rsidR="00552BDA" w:rsidRDefault="00552BDA" w:rsidP="00552BD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</w:t>
      </w:r>
    </w:p>
    <w:p w:rsidR="00552BDA" w:rsidRDefault="00552BDA" w:rsidP="00552BD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«Муниципальное управление, управление общественными финансами и имуществом в </w:t>
      </w:r>
      <w:r w:rsidR="00105068">
        <w:rPr>
          <w:b/>
          <w:sz w:val="24"/>
          <w:szCs w:val="24"/>
        </w:rPr>
        <w:t>Нагорно-Ивановском</w:t>
      </w:r>
      <w:r>
        <w:rPr>
          <w:b/>
          <w:sz w:val="24"/>
          <w:szCs w:val="24"/>
        </w:rPr>
        <w:t xml:space="preserve"> сельском поселении Тарского муниципального района Омской области»</w:t>
      </w:r>
    </w:p>
    <w:p w:rsidR="00552BDA" w:rsidRDefault="00552BDA" w:rsidP="00552BD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52BDA" w:rsidRDefault="00552BDA" w:rsidP="00552BDA">
      <w:pPr>
        <w:widowControl w:val="0"/>
        <w:autoSpaceDE w:val="0"/>
        <w:autoSpaceDN w:val="0"/>
        <w:adjustRightInd w:val="0"/>
        <w:ind w:left="284"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Паспорт подпрограммы муниципальной программы </w:t>
      </w:r>
      <w:r w:rsidR="00105068">
        <w:rPr>
          <w:b/>
          <w:sz w:val="24"/>
          <w:szCs w:val="24"/>
        </w:rPr>
        <w:t xml:space="preserve">Нагорно-Ивановского </w:t>
      </w:r>
      <w:r>
        <w:rPr>
          <w:b/>
          <w:sz w:val="24"/>
          <w:szCs w:val="24"/>
        </w:rPr>
        <w:t>сельского поселения Тарского муниципального района Омской области</w:t>
      </w:r>
    </w:p>
    <w:p w:rsidR="00552BDA" w:rsidRDefault="00552BDA" w:rsidP="00552BDA">
      <w:pPr>
        <w:jc w:val="both"/>
        <w:rPr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751"/>
      </w:tblGrid>
      <w:tr w:rsidR="00840016" w:rsidTr="0084001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16" w:rsidRDefault="00840016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муниципальной программы Нагорно-Ивановского сельского поселения Тарского муниципального района Омской области (далее - подпрограмма)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16" w:rsidRDefault="00840016" w:rsidP="00C2220C">
            <w:pPr>
              <w:spacing w:line="256" w:lineRule="auto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«Развитие социально-экономического потенциала Нагорно-Ивановского сельского поселения  Тарского муниципального района Омской области в 2014-202</w:t>
            </w:r>
            <w:r w:rsidR="00C2220C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годах» (далее - подпрограмма)</w:t>
            </w:r>
          </w:p>
        </w:tc>
      </w:tr>
      <w:tr w:rsidR="00840016" w:rsidTr="0084001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16" w:rsidRDefault="00840016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подпрограммы муниципальной программы Нагорно-Ивановского сельского поселения Тарского муниципального района Омской области </w:t>
            </w:r>
          </w:p>
          <w:p w:rsidR="00840016" w:rsidRDefault="00840016">
            <w:pPr>
              <w:spacing w:line="256" w:lineRule="auto"/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(далее – подпрограмма)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6" w:rsidRDefault="00840016">
            <w:pPr>
              <w:spacing w:line="256" w:lineRule="auto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«Муниципальное управление, управление общественными финансами и имуществом в Нагорно-Ивановского сельском </w:t>
            </w:r>
            <w:proofErr w:type="gramStart"/>
            <w:r>
              <w:rPr>
                <w:sz w:val="24"/>
                <w:szCs w:val="24"/>
                <w:lang w:eastAsia="ru-RU"/>
              </w:rPr>
              <w:t>поселении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Тарского муниципального района Омской области» (далее – подпрограмма)</w:t>
            </w:r>
          </w:p>
        </w:tc>
      </w:tr>
      <w:tr w:rsidR="00840016" w:rsidTr="0084001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6" w:rsidRDefault="008400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6" w:rsidRDefault="00840016" w:rsidP="00C2220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2014-202</w:t>
            </w:r>
            <w:r w:rsidR="00C2220C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40016" w:rsidTr="00840016">
        <w:trPr>
          <w:trHeight w:val="117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6" w:rsidRDefault="00840016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6" w:rsidRDefault="00840016">
            <w:pPr>
              <w:spacing w:line="256" w:lineRule="auto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устойчивого экономического развития поселения, повышение качества управления общественными финансами и имуществом.</w:t>
            </w:r>
          </w:p>
        </w:tc>
      </w:tr>
      <w:tr w:rsidR="00840016" w:rsidTr="00840016">
        <w:trPr>
          <w:trHeight w:val="3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6" w:rsidRDefault="00840016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Задача подпрограммы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6" w:rsidRDefault="00840016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Повышение эффективности деятельности Администрации Нагорно-Ивановского сельского поселения;</w:t>
            </w:r>
          </w:p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Предоставление межбюджетных трансфертов на осуществление части полномочий по решению вопросов местного значения;</w:t>
            </w:r>
          </w:p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Мероприятия в области приватизации и управления муниципальной собственностью;</w:t>
            </w:r>
          </w:p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Осуществление первичного воинского учета на территориях, где отсутствуют военные комиссариаты.</w:t>
            </w:r>
          </w:p>
        </w:tc>
      </w:tr>
      <w:tr w:rsidR="00840016" w:rsidTr="00840016">
        <w:trPr>
          <w:trHeight w:val="64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6" w:rsidRDefault="008400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Перечень основных мероприятий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Повышение эффективности деятельности Администрации Нагорно-Ивановского сельского поселения;</w:t>
            </w:r>
          </w:p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Предоставление межбюджетных трансфертов на </w:t>
            </w:r>
            <w:r>
              <w:rPr>
                <w:sz w:val="24"/>
                <w:szCs w:val="24"/>
                <w:lang w:eastAsia="ru-RU"/>
              </w:rPr>
              <w:lastRenderedPageBreak/>
              <w:t>осуществление части полномочий по решению вопросов местного значения;</w:t>
            </w:r>
          </w:p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Мероприятия в области приватизации и управления муниципальной собственностью;</w:t>
            </w:r>
          </w:p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Осуществление первичного воинского учета на территориях, где отсутствуют военные комиссариаты.</w:t>
            </w:r>
          </w:p>
        </w:tc>
      </w:tr>
      <w:tr w:rsidR="00840016" w:rsidTr="00840016">
        <w:trPr>
          <w:trHeight w:val="31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6" w:rsidRDefault="00840016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Индекс  доверия  граждан к муниципальным  служащим  (путем  проведения социального опроса);</w:t>
            </w:r>
          </w:p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Размер резервного фонда муниципального образования не должен превышать ограничения установленные</w:t>
            </w:r>
          </w:p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статьёй 81 Бюджетного кодекса Российской Федерации;</w:t>
            </w:r>
          </w:p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Степень исполнения расходных обязательств;</w:t>
            </w:r>
          </w:p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Количество рабочих мест по сопровождению программных продуктов;</w:t>
            </w:r>
          </w:p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Процент создания резерва ГСМ на тушение природных пожаров;</w:t>
            </w:r>
          </w:p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Доля переданных межбюджетных трансфертов;</w:t>
            </w:r>
          </w:p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Количество договоров на обслуживание, содержание и ремонт казенного имущества;</w:t>
            </w:r>
          </w:p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Количество объектов </w:t>
            </w:r>
            <w:proofErr w:type="gramStart"/>
            <w:r>
              <w:rPr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имущества;</w:t>
            </w:r>
          </w:p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Количество земельных участков;</w:t>
            </w:r>
          </w:p>
          <w:p w:rsidR="00840016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Доля граждан поставленных на воинский учет от общего числа граждан, подлежащих постановке на воинский учет. </w:t>
            </w:r>
          </w:p>
        </w:tc>
      </w:tr>
      <w:tr w:rsidR="00840016" w:rsidTr="00840016">
        <w:trPr>
          <w:trHeight w:val="70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6" w:rsidRDefault="00840016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6" w:rsidRDefault="0084001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Общий объем финансирования подпрограммы за счет местного бюджета составляет </w:t>
            </w:r>
            <w:r w:rsidR="008B48A4">
              <w:rPr>
                <w:sz w:val="24"/>
                <w:szCs w:val="24"/>
                <w:lang w:eastAsia="ru-RU"/>
              </w:rPr>
              <w:t>24634334,59</w:t>
            </w:r>
            <w:r>
              <w:rPr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840016" w:rsidRDefault="00840016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2014 году –   1885913,38 рублей;</w:t>
            </w:r>
            <w:r>
              <w:rPr>
                <w:sz w:val="24"/>
                <w:szCs w:val="24"/>
                <w:lang w:eastAsia="ru-RU"/>
              </w:rPr>
              <w:tab/>
            </w:r>
          </w:p>
          <w:p w:rsidR="00840016" w:rsidRDefault="0084001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2015 году –   1732283,94 рублей;</w:t>
            </w:r>
          </w:p>
          <w:p w:rsidR="00840016" w:rsidRDefault="0084001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2016 году –   1699405,69 рублей;</w:t>
            </w:r>
          </w:p>
          <w:p w:rsidR="00840016" w:rsidRDefault="0084001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2017 году –   1655294,67 рублей;</w:t>
            </w:r>
          </w:p>
          <w:p w:rsidR="00840016" w:rsidRDefault="0084001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2018 году –   1750372,20 рублей;</w:t>
            </w:r>
          </w:p>
          <w:p w:rsidR="00840016" w:rsidRDefault="0084001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2019 году –   1738843,45 рублей;</w:t>
            </w:r>
          </w:p>
          <w:p w:rsidR="00840016" w:rsidRDefault="0084001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2020 году –   1780230,90 рублей;</w:t>
            </w:r>
          </w:p>
          <w:p w:rsidR="00840016" w:rsidRDefault="0084001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2021 году –   </w:t>
            </w:r>
            <w:r w:rsidR="00CA074B">
              <w:rPr>
                <w:sz w:val="24"/>
                <w:szCs w:val="24"/>
                <w:lang w:eastAsia="ru-RU"/>
              </w:rPr>
              <w:t>2024475,61</w:t>
            </w:r>
            <w:r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840016" w:rsidRDefault="0084001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2022 году -    2111142,35 рублей</w:t>
            </w:r>
            <w:r w:rsidR="001169D4">
              <w:rPr>
                <w:sz w:val="24"/>
                <w:szCs w:val="24"/>
                <w:lang w:eastAsia="ru-RU"/>
              </w:rPr>
              <w:t>;</w:t>
            </w:r>
          </w:p>
          <w:p w:rsidR="00840016" w:rsidRDefault="0084001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2023 году -    </w:t>
            </w:r>
            <w:r w:rsidR="001169D4">
              <w:rPr>
                <w:sz w:val="24"/>
                <w:szCs w:val="24"/>
                <w:lang w:eastAsia="ru-RU"/>
              </w:rPr>
              <w:t>2300205,00</w:t>
            </w:r>
            <w:r>
              <w:rPr>
                <w:sz w:val="24"/>
                <w:szCs w:val="24"/>
                <w:lang w:eastAsia="ru-RU"/>
              </w:rPr>
              <w:t xml:space="preserve"> рублей</w:t>
            </w:r>
            <w:r w:rsidR="001169D4">
              <w:rPr>
                <w:sz w:val="24"/>
                <w:szCs w:val="24"/>
                <w:lang w:eastAsia="ru-RU"/>
              </w:rPr>
              <w:t>;</w:t>
            </w:r>
          </w:p>
          <w:p w:rsidR="001169D4" w:rsidRDefault="00840016" w:rsidP="001169D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-в 2024 году-      </w:t>
            </w:r>
            <w:r w:rsidR="008A2C83">
              <w:rPr>
                <w:sz w:val="24"/>
                <w:szCs w:val="24"/>
                <w:lang w:eastAsia="ru-RU"/>
              </w:rPr>
              <w:t>3207151,64</w:t>
            </w:r>
            <w:r>
              <w:rPr>
                <w:sz w:val="24"/>
                <w:szCs w:val="24"/>
                <w:lang w:eastAsia="ru-RU"/>
              </w:rPr>
              <w:t xml:space="preserve"> рублей</w:t>
            </w:r>
            <w:r w:rsidR="001169D4">
              <w:rPr>
                <w:sz w:val="24"/>
                <w:szCs w:val="24"/>
                <w:lang w:eastAsia="ru-RU"/>
              </w:rPr>
              <w:t>;</w:t>
            </w:r>
          </w:p>
          <w:p w:rsidR="00840016" w:rsidRDefault="001169D4" w:rsidP="001169D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-в 2025 году-     </w:t>
            </w:r>
            <w:r w:rsidR="00C2220C">
              <w:rPr>
                <w:sz w:val="24"/>
                <w:szCs w:val="24"/>
                <w:lang w:eastAsia="ru-RU"/>
              </w:rPr>
              <w:t xml:space="preserve"> </w:t>
            </w:r>
            <w:r w:rsidR="008A2C83">
              <w:rPr>
                <w:sz w:val="24"/>
                <w:szCs w:val="24"/>
                <w:lang w:eastAsia="ru-RU"/>
              </w:rPr>
              <w:t>1430232,03</w:t>
            </w:r>
            <w:r w:rsidR="00840016">
              <w:rPr>
                <w:sz w:val="24"/>
                <w:szCs w:val="24"/>
                <w:lang w:eastAsia="ru-RU"/>
              </w:rPr>
              <w:t xml:space="preserve"> рублей</w:t>
            </w:r>
            <w:r w:rsidR="00C2220C">
              <w:rPr>
                <w:sz w:val="24"/>
                <w:szCs w:val="24"/>
                <w:lang w:eastAsia="ru-RU"/>
              </w:rPr>
              <w:t>;</w:t>
            </w:r>
          </w:p>
          <w:p w:rsidR="00C2220C" w:rsidRDefault="00C2220C" w:rsidP="008A2C8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-в 2026 году-      </w:t>
            </w:r>
            <w:r w:rsidR="008A2C83">
              <w:rPr>
                <w:sz w:val="24"/>
                <w:szCs w:val="24"/>
                <w:lang w:eastAsia="ru-RU"/>
              </w:rPr>
              <w:t>1362025,25</w:t>
            </w:r>
            <w:r>
              <w:rPr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840016" w:rsidRPr="00C2220C" w:rsidTr="00840016">
        <w:trPr>
          <w:trHeight w:val="69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16" w:rsidRPr="00C2220C" w:rsidRDefault="00840016">
            <w:pPr>
              <w:spacing w:line="256" w:lineRule="auto"/>
              <w:jc w:val="both"/>
              <w:rPr>
                <w:sz w:val="24"/>
                <w:szCs w:val="24"/>
                <w:lang w:eastAsia="ru-RU"/>
              </w:rPr>
            </w:pPr>
            <w:r w:rsidRPr="00C2220C">
              <w:rPr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20C" w:rsidRPr="00C2220C" w:rsidRDefault="00C2220C" w:rsidP="00C2220C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2220C">
              <w:rPr>
                <w:sz w:val="24"/>
                <w:szCs w:val="24"/>
              </w:rPr>
              <w:t xml:space="preserve">1) Индекс доверия граждан к муниципальным  служащим  (путем  проведения социального опроса) (2014 год – 100 процентов, 2015 год – 100 процентов, 2016 год – 100 процентов, 2017 год – 100 процентов, 2018 год – 100 процентов, 2019 год – 100 процентов, </w:t>
            </w:r>
            <w:r w:rsidRPr="00C2220C">
              <w:rPr>
                <w:sz w:val="24"/>
                <w:szCs w:val="24"/>
              </w:rPr>
              <w:lastRenderedPageBreak/>
              <w:t>2020 год-100 процентов, 2021год-100 процентов, 2022 год-100 процентов). 2023 год-100 процентов, 2024 год-100 процентов, 2025 год-100%, 2026 год-100%).</w:t>
            </w:r>
            <w:proofErr w:type="gramEnd"/>
          </w:p>
          <w:p w:rsidR="00C2220C" w:rsidRPr="00C2220C" w:rsidRDefault="00C2220C" w:rsidP="00C2220C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2220C" w:rsidRPr="00C2220C" w:rsidRDefault="00C2220C" w:rsidP="00C2220C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20C">
              <w:rPr>
                <w:sz w:val="24"/>
                <w:szCs w:val="24"/>
              </w:rPr>
              <w:t xml:space="preserve">2) </w:t>
            </w:r>
            <w:r w:rsidRPr="00C2220C">
              <w:rPr>
                <w:rFonts w:eastAsia="Calibri" w:cs="Arial"/>
                <w:sz w:val="24"/>
                <w:szCs w:val="24"/>
              </w:rPr>
              <w:t xml:space="preserve"> Размер резервного фонда муниципального образования не должен превышать ограничения установленные </w:t>
            </w:r>
            <w:r w:rsidRPr="00C2220C">
              <w:rPr>
                <w:sz w:val="24"/>
                <w:szCs w:val="24"/>
              </w:rPr>
              <w:t>статьёй 81 Бюджетного кодекса Российской Федерации</w:t>
            </w:r>
          </w:p>
          <w:p w:rsidR="00C2220C" w:rsidRPr="00C2220C" w:rsidRDefault="00C2220C" w:rsidP="00C2220C">
            <w:pPr>
              <w:rPr>
                <w:rFonts w:eastAsia="Calibri" w:cs="Arial"/>
                <w:sz w:val="24"/>
                <w:szCs w:val="24"/>
              </w:rPr>
            </w:pPr>
            <w:r w:rsidRPr="00C2220C">
              <w:rPr>
                <w:sz w:val="24"/>
                <w:szCs w:val="24"/>
              </w:rPr>
              <w:t xml:space="preserve"> </w:t>
            </w:r>
            <w:proofErr w:type="gramStart"/>
            <w:r w:rsidRPr="00C2220C">
              <w:rPr>
                <w:sz w:val="24"/>
                <w:szCs w:val="24"/>
              </w:rPr>
              <w:t>(2014 год – 100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процентов, 2023 год-100%, 2024 год-100%,2025 год-100%, 2026 год-100%).</w:t>
            </w:r>
            <w:proofErr w:type="gramEnd"/>
          </w:p>
          <w:p w:rsidR="00C2220C" w:rsidRPr="00C2220C" w:rsidRDefault="00C2220C" w:rsidP="00C2220C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2220C">
              <w:rPr>
                <w:sz w:val="24"/>
                <w:szCs w:val="24"/>
              </w:rPr>
              <w:t>3) Степень исполнения расходных обязательств (2014 год – 100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процентов, 2023 год-100 %, 2024 год-100 %, 2025 год-100%, 2026 год-100%).</w:t>
            </w:r>
            <w:proofErr w:type="gramEnd"/>
          </w:p>
          <w:p w:rsidR="00C2220C" w:rsidRPr="00C2220C" w:rsidRDefault="00C2220C" w:rsidP="00C2220C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220C">
              <w:rPr>
                <w:sz w:val="24"/>
                <w:szCs w:val="24"/>
              </w:rPr>
              <w:t xml:space="preserve">4) Количество рабочих мест по сопровождению программных продуктов (2014 год – 2 штук, 2015 год – 0 штук, 2016 год – 0 штук, 2017 год – 0 штук, 2018 год – 0 штук, 2019 год – 0 штук, 2020 год – 0 штук, 2021 год – 0 штук, 2022 год – 0 штук, 2023 год-0 шт., 2024 год-0 </w:t>
            </w:r>
            <w:proofErr w:type="spellStart"/>
            <w:proofErr w:type="gramStart"/>
            <w:r w:rsidRPr="00C2220C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C2220C">
              <w:rPr>
                <w:sz w:val="24"/>
                <w:szCs w:val="24"/>
              </w:rPr>
              <w:t>, 2025 год-0 шт., 2026 год-0 шт.).</w:t>
            </w:r>
          </w:p>
          <w:p w:rsidR="00C2220C" w:rsidRPr="00C2220C" w:rsidRDefault="00C2220C" w:rsidP="00C2220C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2220C">
              <w:rPr>
                <w:sz w:val="24"/>
                <w:szCs w:val="24"/>
              </w:rPr>
              <w:t>5) Процент создания резерва ГСМ на тушение природных пожаров (2014 год – 100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процентов, 2023 год-100 %, 2024 год-100%, 2025 год-100%, 2026 год-100%).</w:t>
            </w:r>
            <w:proofErr w:type="gramEnd"/>
          </w:p>
          <w:p w:rsidR="00C2220C" w:rsidRPr="00C2220C" w:rsidRDefault="00C2220C" w:rsidP="00C2220C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2220C">
              <w:rPr>
                <w:sz w:val="24"/>
                <w:szCs w:val="24"/>
              </w:rPr>
              <w:t>6) Доля переданных межбюджетных трансфертов (2014 год – 100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процентов, 2023 год-100 %, 2024 год-100 %, 2025 год-100%, 2026 год-100%).</w:t>
            </w:r>
            <w:proofErr w:type="gramEnd"/>
          </w:p>
          <w:p w:rsidR="00C2220C" w:rsidRPr="00C2220C" w:rsidRDefault="00C2220C" w:rsidP="00C2220C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2220C">
              <w:rPr>
                <w:sz w:val="24"/>
                <w:szCs w:val="24"/>
              </w:rPr>
              <w:t>7) Количество договоров на обслуживание, содержание и ремонт казенного имущества (2014 год – 6 штук, 2015 год – 8 штук, 2016 год – 6 штук, 2017 год – 5 штук, 2018 год – 5 штук, 2019 год – 5 штук, 2020 год – 5 штук, 2021 год – 5 штук, 2022 год – 5 штук, 2023 год-5 штук, 2024 год-2 шт., 2025 год-2 шт., 2026 год-2 шт.)</w:t>
            </w:r>
            <w:proofErr w:type="gramEnd"/>
          </w:p>
          <w:p w:rsidR="00C2220C" w:rsidRPr="00C2220C" w:rsidRDefault="00C2220C" w:rsidP="00C2220C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C2220C">
              <w:rPr>
                <w:sz w:val="24"/>
                <w:szCs w:val="24"/>
              </w:rPr>
              <w:t>8)</w:t>
            </w:r>
            <w:r w:rsidRPr="00C2220C">
              <w:rPr>
                <w:rFonts w:eastAsia="Calibri" w:cs="Arial"/>
                <w:sz w:val="24"/>
                <w:szCs w:val="24"/>
              </w:rPr>
              <w:t>Количество объектов муниципального имущества (оформление технической документации)</w:t>
            </w:r>
            <w:r w:rsidRPr="00C2220C">
              <w:rPr>
                <w:sz w:val="24"/>
                <w:szCs w:val="24"/>
              </w:rPr>
              <w:t xml:space="preserve"> (2014 год – </w:t>
            </w:r>
            <w:r w:rsidRPr="00C2220C">
              <w:rPr>
                <w:sz w:val="24"/>
                <w:szCs w:val="24"/>
              </w:rPr>
              <w:lastRenderedPageBreak/>
              <w:t xml:space="preserve">2 штук, 2015 год – 4 штук, 2016 год – 4 штук, 2017 год – 4 штук, 2018 год – 4 штук, 2019 год – 4 штук, 2020 год – 0 штук, 2021 год – 0штук, 2022 год – 0 штук, 2023 год- 1 </w:t>
            </w:r>
            <w:proofErr w:type="spellStart"/>
            <w:proofErr w:type="gramStart"/>
            <w:r w:rsidRPr="00C2220C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C2220C">
              <w:rPr>
                <w:sz w:val="24"/>
                <w:szCs w:val="24"/>
              </w:rPr>
              <w:t>, 2024 год-0 шт., 2025 год-0 шт., 2026 год-0 шт.).</w:t>
            </w:r>
          </w:p>
          <w:p w:rsidR="00C2220C" w:rsidRPr="00C2220C" w:rsidRDefault="00C2220C" w:rsidP="00C2220C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20C" w:rsidRPr="00C2220C" w:rsidRDefault="00C2220C" w:rsidP="00C2220C">
            <w:pPr>
              <w:rPr>
                <w:rFonts w:eastAsia="Calibri" w:cs="Arial"/>
                <w:sz w:val="24"/>
                <w:szCs w:val="24"/>
              </w:rPr>
            </w:pPr>
            <w:r w:rsidRPr="00C2220C">
              <w:rPr>
                <w:sz w:val="24"/>
                <w:szCs w:val="24"/>
              </w:rPr>
              <w:t>9)</w:t>
            </w:r>
            <w:r w:rsidRPr="00C2220C">
              <w:rPr>
                <w:rFonts w:eastAsia="Calibri" w:cs="Arial"/>
                <w:sz w:val="24"/>
                <w:szCs w:val="24"/>
              </w:rPr>
              <w:t xml:space="preserve"> Количество</w:t>
            </w:r>
          </w:p>
          <w:p w:rsidR="00C2220C" w:rsidRPr="00C2220C" w:rsidRDefault="00C2220C" w:rsidP="00C2220C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C2220C">
              <w:rPr>
                <w:rFonts w:eastAsia="Calibri" w:cs="Arial"/>
                <w:sz w:val="24"/>
                <w:szCs w:val="24"/>
              </w:rPr>
              <w:t>земельных</w:t>
            </w:r>
          </w:p>
          <w:p w:rsidR="00C2220C" w:rsidRPr="00C2220C" w:rsidRDefault="00C2220C" w:rsidP="00C2220C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2220C">
              <w:rPr>
                <w:sz w:val="24"/>
                <w:szCs w:val="24"/>
              </w:rPr>
              <w:t>участков (оформление кадастровой документации) (2014 год – 1 штук, 2015 год – 2 штук, 2016 год – 2 штук, 2017 год – 2 штук, 2018 год – 0  штук, 2019 год – 0 штук, 2020 год – 0 штук, 2021 год – 0 штук, 2022 год – 0штук, 2023 год-1 шт., 2024 год-0 шт., 2025 год-0 шт., 2026 год-0 шт.).</w:t>
            </w:r>
            <w:proofErr w:type="gramEnd"/>
          </w:p>
          <w:p w:rsidR="00C2220C" w:rsidRPr="00C2220C" w:rsidRDefault="00C2220C" w:rsidP="00C2220C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2220C">
              <w:rPr>
                <w:sz w:val="24"/>
                <w:szCs w:val="24"/>
              </w:rPr>
              <w:t>10) Доля граждан поставленных на воинский учет от общего числа граждан, подлежащих постановке на воинский учет (2014 год – 100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процентов, 2023 год-100 %, 2024 год-100 %, 2025 год-100%, 2026 год-100%).</w:t>
            </w:r>
            <w:proofErr w:type="gramEnd"/>
          </w:p>
          <w:p w:rsidR="00840016" w:rsidRPr="00C2220C" w:rsidRDefault="00840016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840016" w:rsidRPr="00C2220C" w:rsidRDefault="00840016" w:rsidP="00840016">
      <w:pPr>
        <w:rPr>
          <w:sz w:val="24"/>
          <w:szCs w:val="24"/>
          <w:lang w:eastAsia="ru-RU"/>
        </w:rPr>
      </w:pPr>
    </w:p>
    <w:p w:rsidR="00840016" w:rsidRPr="00C2220C" w:rsidRDefault="00840016" w:rsidP="00840016">
      <w:pPr>
        <w:autoSpaceDE w:val="0"/>
        <w:ind w:left="360"/>
        <w:jc w:val="center"/>
        <w:rPr>
          <w:b/>
          <w:sz w:val="24"/>
          <w:szCs w:val="24"/>
          <w:lang w:eastAsia="ru-RU"/>
        </w:rPr>
      </w:pPr>
      <w:r w:rsidRPr="00C2220C">
        <w:rPr>
          <w:b/>
          <w:sz w:val="24"/>
          <w:szCs w:val="24"/>
          <w:lang w:eastAsia="ru-RU"/>
        </w:rPr>
        <w:t>Раздел 2. Сущность решаемых подпрограммой проблем</w:t>
      </w:r>
    </w:p>
    <w:p w:rsidR="00840016" w:rsidRPr="00C2220C" w:rsidRDefault="00840016" w:rsidP="00840016">
      <w:pPr>
        <w:autoSpaceDE w:val="0"/>
        <w:ind w:left="360"/>
        <w:rPr>
          <w:sz w:val="24"/>
          <w:szCs w:val="24"/>
          <w:lang w:eastAsia="ru-RU"/>
        </w:rPr>
      </w:pPr>
    </w:p>
    <w:p w:rsidR="00840016" w:rsidRDefault="00840016" w:rsidP="00840016">
      <w:pPr>
        <w:autoSpaceDE w:val="0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Эффективность муниципального управления, управления общественными финансами и имуществом Нагорно-Ивановского сельского поселения напрямую зависит от качественного выполнения мероприятий направленных на формирование и исполнение бюджета, выполнение технической и кадастровой документации на недвижимое имущество, качественного оказания муниципальных услуг, обеспечением первичных мер пожарной безопасности, наличием постоянного резервного фонда.</w:t>
      </w:r>
    </w:p>
    <w:p w:rsidR="00840016" w:rsidRDefault="00840016" w:rsidP="00840016">
      <w:pPr>
        <w:autoSpaceDE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В настоящее время на территории Нагорно-Ивановского сельского поселения существует одна основная проблема: </w:t>
      </w:r>
    </w:p>
    <w:p w:rsidR="00840016" w:rsidRDefault="00840016" w:rsidP="00840016">
      <w:pPr>
        <w:autoSpaceDE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 недостаточное обеспечение принципа платности использования земли;</w:t>
      </w:r>
    </w:p>
    <w:p w:rsidR="00840016" w:rsidRDefault="00840016" w:rsidP="00840016">
      <w:pPr>
        <w:autoSpaceDE w:val="0"/>
        <w:ind w:firstLine="540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Подпрограмма  направлена на комплексное решение вопросов управления муниципальной собственности Нагорно-Ивановского сельского поселения Тарского муниципального района, совершенствование системы учета объектов муниципальной собственности, повышение эффективности использования объектов недвижимости, находящихся в муниципальной собственности, вовлечение их в хозяйственный оборот, реализацию мероприятий по формированию показателей для оценки  эффективности деятельности органов местного самоуправления, создание предпосылок экономического и социального развития Нагорно-Ивановского сельского поселения.</w:t>
      </w:r>
      <w:proofErr w:type="gramEnd"/>
    </w:p>
    <w:p w:rsidR="00840016" w:rsidRDefault="00840016" w:rsidP="00840016">
      <w:pPr>
        <w:autoSpaceDE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Выполнение мероприятий подпрограммы будет способствовать эффективному расходованию бюджетных средств, увеличению общего объема недвижимого имущества, необходимого для эффективного решения вопросов местного значения, созданию устойчивых предпосылок для социально-экономического развития Нагорно-Ивановского сельского поселения.</w:t>
      </w:r>
    </w:p>
    <w:p w:rsidR="00840016" w:rsidRDefault="00840016" w:rsidP="00840016">
      <w:pPr>
        <w:autoSpaceDE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основным рискам, возникающим при реализации мероприятий подпрограммы, следует отнести:</w:t>
      </w:r>
    </w:p>
    <w:p w:rsidR="00840016" w:rsidRDefault="00840016" w:rsidP="00840016">
      <w:pPr>
        <w:autoSpaceDE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1) принятие новых законодательных актов, существенно влияющих на возможность оформления права муниципальной собственности на недвижимое имущество;</w:t>
      </w:r>
    </w:p>
    <w:p w:rsidR="00840016" w:rsidRDefault="00840016" w:rsidP="0084001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2) не в полном объеме выделение средств, предусмотренных на реализацию подпрограммы.</w:t>
      </w:r>
    </w:p>
    <w:p w:rsidR="00840016" w:rsidRDefault="00840016" w:rsidP="00840016">
      <w:pPr>
        <w:autoSpaceDE w:val="0"/>
        <w:jc w:val="center"/>
        <w:rPr>
          <w:sz w:val="24"/>
          <w:szCs w:val="24"/>
          <w:lang w:eastAsia="ru-RU"/>
        </w:rPr>
      </w:pPr>
    </w:p>
    <w:p w:rsidR="00840016" w:rsidRDefault="00840016" w:rsidP="00840016">
      <w:pPr>
        <w:autoSpaceDE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3. Цель и задачи подпрограммы</w:t>
      </w:r>
    </w:p>
    <w:p w:rsidR="00840016" w:rsidRDefault="00840016" w:rsidP="00840016">
      <w:pPr>
        <w:ind w:firstLine="540"/>
        <w:jc w:val="both"/>
        <w:rPr>
          <w:sz w:val="24"/>
          <w:szCs w:val="24"/>
          <w:lang w:eastAsia="ru-RU"/>
        </w:rPr>
      </w:pPr>
    </w:p>
    <w:p w:rsidR="00840016" w:rsidRDefault="00840016" w:rsidP="00840016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Целью подпрограммы является обеспечение устойчивого экономического развития поселения, повышение качества управления общественными финансами и имуществом. В соответствии с поставленной целью подпрограмма ориентирована на решение следующих задач:</w:t>
      </w:r>
    </w:p>
    <w:p w:rsidR="00840016" w:rsidRDefault="00840016" w:rsidP="0084001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Повышение эффективности деятельности Администрации Нагорно-Ивановского сельского поселения;</w:t>
      </w:r>
    </w:p>
    <w:p w:rsidR="00840016" w:rsidRDefault="00840016" w:rsidP="0084001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Предоставление межбюджетных трансфертов на осуществление части полномочий по решению вопросов местного значения;</w:t>
      </w:r>
    </w:p>
    <w:p w:rsidR="00840016" w:rsidRDefault="00840016" w:rsidP="0084001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Мероприятия в области приватизации и управления муниципальной собственностью;</w:t>
      </w:r>
    </w:p>
    <w:p w:rsidR="00840016" w:rsidRDefault="00840016" w:rsidP="0084001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Осуществление первичного воинского учета на территориях, где отсутствуют военные комиссариаты.</w:t>
      </w:r>
    </w:p>
    <w:p w:rsidR="00840016" w:rsidRDefault="00840016" w:rsidP="00840016">
      <w:pPr>
        <w:jc w:val="both"/>
        <w:rPr>
          <w:sz w:val="24"/>
          <w:szCs w:val="24"/>
          <w:lang w:eastAsia="ru-RU"/>
        </w:rPr>
      </w:pPr>
    </w:p>
    <w:p w:rsidR="00840016" w:rsidRDefault="00840016" w:rsidP="0084001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4. Срок реализации подпрограммы</w:t>
      </w:r>
    </w:p>
    <w:p w:rsidR="00840016" w:rsidRDefault="00840016" w:rsidP="00840016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840016" w:rsidRDefault="00840016" w:rsidP="00840016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Реализация подпрограммы будет осуществляться в течение 2014-2024 годов. Выделение отдельных этапов реализации подпрограммы не предполагается.</w:t>
      </w:r>
    </w:p>
    <w:p w:rsidR="00840016" w:rsidRDefault="00840016" w:rsidP="00840016">
      <w:pPr>
        <w:rPr>
          <w:sz w:val="24"/>
          <w:szCs w:val="24"/>
          <w:lang w:eastAsia="ru-RU"/>
        </w:rPr>
      </w:pPr>
    </w:p>
    <w:p w:rsidR="00840016" w:rsidRDefault="00840016" w:rsidP="0084001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840016" w:rsidRDefault="00840016" w:rsidP="0084001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5. Описание входящих в состав подпрограмм основных мероприятий.</w:t>
      </w:r>
    </w:p>
    <w:p w:rsidR="00840016" w:rsidRDefault="00840016" w:rsidP="00840016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  <w:lang w:eastAsia="ru-RU"/>
        </w:rPr>
      </w:pPr>
    </w:p>
    <w:p w:rsidR="00840016" w:rsidRDefault="00840016" w:rsidP="008400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подпрограммы выделяются следующие основные мероприятия:</w:t>
      </w:r>
    </w:p>
    <w:p w:rsidR="00840016" w:rsidRDefault="00840016" w:rsidP="0084001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Повышение эффективности деятельности Администрации Нагорно-Ивановского сельского поселения;</w:t>
      </w:r>
    </w:p>
    <w:p w:rsidR="00840016" w:rsidRDefault="00840016" w:rsidP="0084001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Предоставление межбюджетных трансфертов на осуществление части полномочий по решению вопросов местного значения;</w:t>
      </w:r>
    </w:p>
    <w:p w:rsidR="00840016" w:rsidRDefault="00840016" w:rsidP="0084001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Мероприятия в области приватизации и управления муниципальной собственностью;</w:t>
      </w:r>
    </w:p>
    <w:p w:rsidR="00840016" w:rsidRDefault="00840016" w:rsidP="00840016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Осуществление первичного воинского учета на территориях, где отсутствуют военные комиссариаты.</w:t>
      </w:r>
    </w:p>
    <w:p w:rsidR="00840016" w:rsidRDefault="00840016" w:rsidP="008400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0016" w:rsidRDefault="00840016" w:rsidP="0084001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6. Описание мероприятий и целевых индикаторов их выполнения.</w:t>
      </w:r>
    </w:p>
    <w:p w:rsidR="00840016" w:rsidRDefault="00840016" w:rsidP="0084001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840016" w:rsidRDefault="00840016" w:rsidP="00840016">
      <w:pPr>
        <w:widowControl w:val="0"/>
        <w:autoSpaceDE w:val="0"/>
        <w:autoSpaceDN w:val="0"/>
        <w:adjustRightInd w:val="0"/>
        <w:ind w:right="3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Индекс доверия граждан к муниципальным служащим </w:t>
      </w:r>
    </w:p>
    <w:p w:rsidR="00840016" w:rsidRDefault="00840016" w:rsidP="00840016">
      <w:pPr>
        <w:widowControl w:val="0"/>
        <w:autoSpaceDE w:val="0"/>
        <w:autoSpaceDN w:val="0"/>
        <w:adjustRightInd w:val="0"/>
        <w:ind w:right="34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Целевой индикатор рассчитывается путем проведения социального опроса.</w:t>
      </w:r>
    </w:p>
    <w:p w:rsidR="00840016" w:rsidRDefault="00840016" w:rsidP="00840016">
      <w:pPr>
        <w:widowControl w:val="0"/>
        <w:autoSpaceDE w:val="0"/>
        <w:autoSpaceDN w:val="0"/>
        <w:adjustRightInd w:val="0"/>
        <w:ind w:right="3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Размер резервного фонда муниципального образования не должен превышать ограничения установленные статьёй 81 Бюджетного кодекса Российской Федерации.</w:t>
      </w:r>
    </w:p>
    <w:p w:rsidR="00840016" w:rsidRDefault="00840016" w:rsidP="00840016">
      <w:pPr>
        <w:widowControl w:val="0"/>
        <w:autoSpaceDE w:val="0"/>
        <w:autoSpaceDN w:val="0"/>
        <w:adjustRightInd w:val="0"/>
        <w:ind w:right="3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Степень исполнения расходных обязательств.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Р3</w:t>
      </w:r>
      <w:proofErr w:type="gramStart"/>
      <w:r>
        <w:rPr>
          <w:sz w:val="24"/>
          <w:szCs w:val="24"/>
        </w:rPr>
        <w:t xml:space="preserve"> = А</w:t>
      </w:r>
      <w:proofErr w:type="gramEnd"/>
      <w:r>
        <w:rPr>
          <w:sz w:val="24"/>
          <w:szCs w:val="24"/>
        </w:rPr>
        <w:t xml:space="preserve"> / Б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100%, где: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- годовой объем исполненных расходных обязательств за счет средств бюджета </w:t>
      </w:r>
      <w:proofErr w:type="spellStart"/>
      <w:r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</w:rPr>
        <w:t>сельского</w:t>
      </w:r>
      <w:proofErr w:type="spellEnd"/>
      <w:r>
        <w:rPr>
          <w:sz w:val="24"/>
          <w:szCs w:val="24"/>
        </w:rPr>
        <w:t xml:space="preserve"> поселения Тарского муниципального района, рублей;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- общий годовой объем бюджетных ассигнований на исполнение расходных обязательств, предусмотренных в бюджете </w:t>
      </w:r>
      <w:r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</w:rPr>
        <w:t xml:space="preserve"> сельского поселения Тарского муниципального района, рублей.</w:t>
      </w:r>
    </w:p>
    <w:p w:rsidR="00840016" w:rsidRDefault="00840016" w:rsidP="00840016">
      <w:pPr>
        <w:widowControl w:val="0"/>
        <w:autoSpaceDE w:val="0"/>
        <w:autoSpaceDN w:val="0"/>
        <w:adjustRightInd w:val="0"/>
        <w:ind w:right="3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рабочих мест по сопровождению программных продуктов.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Целевой индикатор измеряется количеством рабочих мест по сопровождению программных продуктов и рассчитывается по формуле: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Р4</w:t>
      </w:r>
      <w:proofErr w:type="gramStart"/>
      <w:r>
        <w:rPr>
          <w:sz w:val="24"/>
          <w:szCs w:val="24"/>
        </w:rPr>
        <w:t xml:space="preserve"> = А</w:t>
      </w:r>
      <w:proofErr w:type="gramEnd"/>
      <w:r>
        <w:rPr>
          <w:sz w:val="24"/>
          <w:szCs w:val="24"/>
        </w:rPr>
        <w:t>, где: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– количество рабочих мест по сопровождению программных продуктов, шт.</w:t>
      </w:r>
    </w:p>
    <w:p w:rsidR="00840016" w:rsidRDefault="00840016" w:rsidP="00840016">
      <w:pPr>
        <w:widowControl w:val="0"/>
        <w:autoSpaceDE w:val="0"/>
        <w:autoSpaceDN w:val="0"/>
        <w:adjustRightInd w:val="0"/>
        <w:ind w:right="3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Процент создания резерва ГСМ на тушение природных пожаров.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Р5</w:t>
      </w:r>
      <w:proofErr w:type="gramStart"/>
      <w:r>
        <w:rPr>
          <w:sz w:val="24"/>
          <w:szCs w:val="24"/>
        </w:rPr>
        <w:t xml:space="preserve"> = А</w:t>
      </w:r>
      <w:proofErr w:type="gramEnd"/>
      <w:r>
        <w:rPr>
          <w:sz w:val="24"/>
          <w:szCs w:val="24"/>
        </w:rPr>
        <w:t xml:space="preserve"> / Б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100%, где: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- годовой объем исполненных расходных обязательств за счет средств бюджета </w:t>
      </w:r>
      <w:r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</w:rPr>
        <w:t xml:space="preserve"> сельского поселения Тарского муниципального района, рублей;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- общий годовой объем бюджетных ассигнований на исполнение расходных обязательств, предусмотренных в бюджете </w:t>
      </w:r>
      <w:r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</w:rPr>
        <w:t xml:space="preserve"> сельского поселения Тарского муниципального района, рублей.</w:t>
      </w:r>
    </w:p>
    <w:p w:rsidR="00840016" w:rsidRDefault="00840016" w:rsidP="00840016">
      <w:pPr>
        <w:widowControl w:val="0"/>
        <w:autoSpaceDE w:val="0"/>
        <w:autoSpaceDN w:val="0"/>
        <w:adjustRightInd w:val="0"/>
        <w:ind w:right="3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Доля переданных межбюджетных трансфертов.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Р6</w:t>
      </w:r>
      <w:proofErr w:type="gramStart"/>
      <w:r>
        <w:rPr>
          <w:sz w:val="24"/>
          <w:szCs w:val="24"/>
        </w:rPr>
        <w:t xml:space="preserve"> = А</w:t>
      </w:r>
      <w:proofErr w:type="gramEnd"/>
      <w:r>
        <w:rPr>
          <w:sz w:val="24"/>
          <w:szCs w:val="24"/>
        </w:rPr>
        <w:t xml:space="preserve"> / Б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100%, где: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- годовой объем исполненных расходных обязательств за счет средств бюджета </w:t>
      </w:r>
      <w:r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</w:rPr>
        <w:t xml:space="preserve"> сельского поселения Тарского муниципального района, рублей;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- общий годовой объем бюджетных ассигнований на исполнение расходных обязательств, предусмотренных в бюджете </w:t>
      </w:r>
      <w:proofErr w:type="spellStart"/>
      <w:r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</w:rPr>
        <w:t>сельского</w:t>
      </w:r>
      <w:proofErr w:type="spellEnd"/>
      <w:r>
        <w:rPr>
          <w:sz w:val="24"/>
          <w:szCs w:val="24"/>
        </w:rPr>
        <w:t xml:space="preserve"> поселения Тарского муниципального района, рублей.</w:t>
      </w:r>
    </w:p>
    <w:p w:rsidR="00840016" w:rsidRDefault="00840016" w:rsidP="00840016">
      <w:pPr>
        <w:widowControl w:val="0"/>
        <w:autoSpaceDE w:val="0"/>
        <w:autoSpaceDN w:val="0"/>
        <w:adjustRightInd w:val="0"/>
        <w:ind w:right="3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договоров на обслуживание, содержание и ремонт казенного имущества.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Целевой индикатор измеряется количеством полученных указанных документов и рассчитывается по формуле: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Р7</w:t>
      </w:r>
      <w:proofErr w:type="gramStart"/>
      <w:r>
        <w:rPr>
          <w:sz w:val="24"/>
          <w:szCs w:val="24"/>
        </w:rPr>
        <w:t xml:space="preserve"> = А</w:t>
      </w:r>
      <w:proofErr w:type="gramEnd"/>
      <w:r>
        <w:rPr>
          <w:sz w:val="24"/>
          <w:szCs w:val="24"/>
        </w:rPr>
        <w:t>, где: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– количество заключенных договоров на обслуживание, содержание и ремонт казенного имущества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шт.</w:t>
      </w:r>
    </w:p>
    <w:p w:rsidR="00840016" w:rsidRDefault="00840016" w:rsidP="00840016">
      <w:pPr>
        <w:widowControl w:val="0"/>
        <w:autoSpaceDE w:val="0"/>
        <w:autoSpaceDN w:val="0"/>
        <w:adjustRightInd w:val="0"/>
        <w:ind w:right="3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объектов муниципального имущества.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Целевой индикатор измеряется количеством полученных указанных документов и рассчитывается по формуле: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Р8</w:t>
      </w:r>
      <w:proofErr w:type="gramStart"/>
      <w:r>
        <w:rPr>
          <w:sz w:val="24"/>
          <w:szCs w:val="24"/>
        </w:rPr>
        <w:t xml:space="preserve"> = А</w:t>
      </w:r>
      <w:proofErr w:type="gramEnd"/>
      <w:r>
        <w:rPr>
          <w:sz w:val="24"/>
          <w:szCs w:val="24"/>
        </w:rPr>
        <w:t>, где: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– количество полученных указанных документов на объекты муниципального имущества, шт.</w:t>
      </w:r>
    </w:p>
    <w:p w:rsidR="00840016" w:rsidRDefault="00840016" w:rsidP="00840016">
      <w:pPr>
        <w:widowControl w:val="0"/>
        <w:autoSpaceDE w:val="0"/>
        <w:autoSpaceDN w:val="0"/>
        <w:adjustRightInd w:val="0"/>
        <w:ind w:right="3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земельных участков.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Целевой индикатор измеряется количеством полученных указанных документов и рассчитывается по формуле: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Р9</w:t>
      </w:r>
      <w:proofErr w:type="gramStart"/>
      <w:r>
        <w:rPr>
          <w:sz w:val="24"/>
          <w:szCs w:val="24"/>
        </w:rPr>
        <w:t xml:space="preserve"> = А</w:t>
      </w:r>
      <w:proofErr w:type="gramEnd"/>
      <w:r>
        <w:rPr>
          <w:sz w:val="24"/>
          <w:szCs w:val="24"/>
        </w:rPr>
        <w:t>, где: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– количество полученных указанных документов на земельные участки, шт.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Доля граждан поставленных на воинский учет.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Р10</w:t>
      </w:r>
      <w:proofErr w:type="gramStart"/>
      <w:r>
        <w:rPr>
          <w:sz w:val="24"/>
          <w:szCs w:val="24"/>
        </w:rPr>
        <w:t xml:space="preserve"> = А</w:t>
      </w:r>
      <w:proofErr w:type="gramEnd"/>
      <w:r>
        <w:rPr>
          <w:sz w:val="24"/>
          <w:szCs w:val="24"/>
        </w:rPr>
        <w:t xml:space="preserve"> / Б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100%, где: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- количество граждан поставленных на воинский учет.</w:t>
      </w:r>
    </w:p>
    <w:p w:rsidR="00840016" w:rsidRDefault="00840016" w:rsidP="0084001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общее число граждан, подлежащих постановке на воинский учет </w:t>
      </w:r>
    </w:p>
    <w:p w:rsidR="00840016" w:rsidRDefault="00840016" w:rsidP="00840016">
      <w:pPr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Реализация мероприятий подпрограммы осуществляется за счет средств местного бюджета и позволит создать условия для исполнения полномочий органов местного самоуправления </w:t>
      </w:r>
      <w:r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</w:rPr>
        <w:t xml:space="preserve"> сельского поселения Тарского муниципального района. Также в подпрограмме предусмотрены средства Федерального бюджета.</w:t>
      </w:r>
    </w:p>
    <w:p w:rsidR="00840016" w:rsidRDefault="00840016" w:rsidP="00840016">
      <w:pPr>
        <w:jc w:val="both"/>
        <w:rPr>
          <w:sz w:val="24"/>
          <w:szCs w:val="24"/>
          <w:lang w:eastAsia="ru-RU"/>
        </w:rPr>
      </w:pPr>
    </w:p>
    <w:p w:rsidR="00840016" w:rsidRDefault="00840016" w:rsidP="00840016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7. Обоснование ресурсного обеспечения подпрограммы</w:t>
      </w:r>
    </w:p>
    <w:p w:rsidR="00840016" w:rsidRDefault="00840016" w:rsidP="00840016">
      <w:pPr>
        <w:jc w:val="center"/>
        <w:rPr>
          <w:sz w:val="24"/>
          <w:szCs w:val="24"/>
          <w:lang w:eastAsia="ru-RU"/>
        </w:rPr>
      </w:pPr>
    </w:p>
    <w:p w:rsidR="00840016" w:rsidRDefault="00840016" w:rsidP="00840016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Мероприятия подпрограммы разработаны на основе мониторинга ситуации, сложившейся в Нагорно-Ивановском сельском поселении, с учетом имеющихся ресурсов. </w:t>
      </w:r>
      <w:r>
        <w:rPr>
          <w:sz w:val="24"/>
          <w:szCs w:val="24"/>
          <w:lang w:eastAsia="ru-RU"/>
        </w:rPr>
        <w:lastRenderedPageBreak/>
        <w:t>Их осуществление позволит обеспечить достижение социально-экономических результатов.</w:t>
      </w:r>
    </w:p>
    <w:p w:rsidR="00840016" w:rsidRDefault="00840016" w:rsidP="00840016">
      <w:pPr>
        <w:autoSpaceDE w:val="0"/>
        <w:autoSpaceDN w:val="0"/>
        <w:adjustRightInd w:val="0"/>
        <w:ind w:firstLine="85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Финансирование мероприятий подпрограммы будет осуществляться за счет средств местного бюджета, также предусмотрено привлечение средств федерального бюджета.</w:t>
      </w:r>
    </w:p>
    <w:p w:rsidR="00840016" w:rsidRDefault="00840016" w:rsidP="00840016">
      <w:pPr>
        <w:jc w:val="both"/>
        <w:rPr>
          <w:sz w:val="24"/>
          <w:szCs w:val="24"/>
          <w:lang w:eastAsia="ru-RU"/>
        </w:rPr>
      </w:pPr>
    </w:p>
    <w:p w:rsidR="00840016" w:rsidRDefault="00840016" w:rsidP="00840016">
      <w:pPr>
        <w:ind w:firstLine="7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8. Объемы финансирования подпрограммы.</w:t>
      </w:r>
    </w:p>
    <w:p w:rsidR="00840016" w:rsidRDefault="00840016" w:rsidP="00840016">
      <w:pPr>
        <w:ind w:firstLine="720"/>
        <w:jc w:val="center"/>
        <w:rPr>
          <w:sz w:val="24"/>
          <w:szCs w:val="24"/>
          <w:lang w:eastAsia="ru-RU"/>
        </w:rPr>
      </w:pPr>
    </w:p>
    <w:p w:rsidR="008B48A4" w:rsidRDefault="00840016" w:rsidP="008B48A4">
      <w:pPr>
        <w:widowControl w:val="0"/>
        <w:autoSpaceDE w:val="0"/>
        <w:autoSpaceDN w:val="0"/>
        <w:adjustRightInd w:val="0"/>
        <w:spacing w:line="25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Общий объем финансирования подпрограммы за счет местного бюджета составляет  </w:t>
      </w:r>
      <w:r w:rsidR="008B48A4">
        <w:rPr>
          <w:sz w:val="24"/>
          <w:szCs w:val="24"/>
          <w:lang w:eastAsia="ru-RU"/>
        </w:rPr>
        <w:t>24634334,59 рублей, в том числе:</w:t>
      </w:r>
    </w:p>
    <w:p w:rsidR="008B48A4" w:rsidRDefault="008B48A4" w:rsidP="008B48A4">
      <w:pPr>
        <w:widowControl w:val="0"/>
        <w:tabs>
          <w:tab w:val="left" w:pos="4335"/>
        </w:tabs>
        <w:autoSpaceDE w:val="0"/>
        <w:autoSpaceDN w:val="0"/>
        <w:adjustRightInd w:val="0"/>
        <w:spacing w:line="25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2014 году –   1885913,38 рублей;</w:t>
      </w:r>
      <w:r>
        <w:rPr>
          <w:sz w:val="24"/>
          <w:szCs w:val="24"/>
          <w:lang w:eastAsia="ru-RU"/>
        </w:rPr>
        <w:tab/>
      </w:r>
    </w:p>
    <w:p w:rsidR="008B48A4" w:rsidRDefault="008B48A4" w:rsidP="008B48A4">
      <w:pPr>
        <w:widowControl w:val="0"/>
        <w:autoSpaceDE w:val="0"/>
        <w:autoSpaceDN w:val="0"/>
        <w:adjustRightInd w:val="0"/>
        <w:spacing w:line="25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2015 году –   1732283,94 рублей;</w:t>
      </w:r>
    </w:p>
    <w:p w:rsidR="008B48A4" w:rsidRDefault="008B48A4" w:rsidP="008B48A4">
      <w:pPr>
        <w:widowControl w:val="0"/>
        <w:autoSpaceDE w:val="0"/>
        <w:autoSpaceDN w:val="0"/>
        <w:adjustRightInd w:val="0"/>
        <w:spacing w:line="25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2016 году –   1699405,69 рублей;</w:t>
      </w:r>
    </w:p>
    <w:p w:rsidR="008B48A4" w:rsidRDefault="008B48A4" w:rsidP="008B48A4">
      <w:pPr>
        <w:widowControl w:val="0"/>
        <w:autoSpaceDE w:val="0"/>
        <w:autoSpaceDN w:val="0"/>
        <w:adjustRightInd w:val="0"/>
        <w:spacing w:line="25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2017 году –   1655294,67 рублей;</w:t>
      </w:r>
    </w:p>
    <w:p w:rsidR="008B48A4" w:rsidRDefault="008B48A4" w:rsidP="008B48A4">
      <w:pPr>
        <w:widowControl w:val="0"/>
        <w:autoSpaceDE w:val="0"/>
        <w:autoSpaceDN w:val="0"/>
        <w:adjustRightInd w:val="0"/>
        <w:spacing w:line="25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2018 году –   1750372,20 рублей;</w:t>
      </w:r>
    </w:p>
    <w:p w:rsidR="008B48A4" w:rsidRDefault="008B48A4" w:rsidP="008B48A4">
      <w:pPr>
        <w:widowControl w:val="0"/>
        <w:autoSpaceDE w:val="0"/>
        <w:autoSpaceDN w:val="0"/>
        <w:adjustRightInd w:val="0"/>
        <w:spacing w:line="25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2019 году –   1738843,45 рублей;</w:t>
      </w:r>
    </w:p>
    <w:p w:rsidR="008B48A4" w:rsidRDefault="008B48A4" w:rsidP="008B48A4">
      <w:pPr>
        <w:widowControl w:val="0"/>
        <w:autoSpaceDE w:val="0"/>
        <w:autoSpaceDN w:val="0"/>
        <w:adjustRightInd w:val="0"/>
        <w:spacing w:line="25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2020 году –   1780230,90 рублей;</w:t>
      </w:r>
    </w:p>
    <w:p w:rsidR="008B48A4" w:rsidRDefault="008B48A4" w:rsidP="008B48A4">
      <w:pPr>
        <w:widowControl w:val="0"/>
        <w:autoSpaceDE w:val="0"/>
        <w:autoSpaceDN w:val="0"/>
        <w:adjustRightInd w:val="0"/>
        <w:spacing w:line="25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2021 году –   2024475,61 рублей;</w:t>
      </w:r>
    </w:p>
    <w:p w:rsidR="008B48A4" w:rsidRDefault="008B48A4" w:rsidP="008B48A4">
      <w:pPr>
        <w:widowControl w:val="0"/>
        <w:autoSpaceDE w:val="0"/>
        <w:autoSpaceDN w:val="0"/>
        <w:adjustRightInd w:val="0"/>
        <w:spacing w:line="25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2022 году -    2111142,35 рублей;</w:t>
      </w:r>
    </w:p>
    <w:p w:rsidR="008B48A4" w:rsidRDefault="008B48A4" w:rsidP="008B48A4">
      <w:pPr>
        <w:widowControl w:val="0"/>
        <w:autoSpaceDE w:val="0"/>
        <w:autoSpaceDN w:val="0"/>
        <w:adjustRightInd w:val="0"/>
        <w:spacing w:line="25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2023 году -    2300205,00 рублей;</w:t>
      </w:r>
    </w:p>
    <w:p w:rsidR="008B48A4" w:rsidRDefault="008B48A4" w:rsidP="008B48A4">
      <w:pPr>
        <w:widowControl w:val="0"/>
        <w:autoSpaceDE w:val="0"/>
        <w:autoSpaceDN w:val="0"/>
        <w:adjustRightInd w:val="0"/>
        <w:spacing w:line="25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-в 2024 году-      3207151,64 рублей;</w:t>
      </w:r>
    </w:p>
    <w:p w:rsidR="008B48A4" w:rsidRDefault="008B48A4" w:rsidP="008B48A4">
      <w:pPr>
        <w:widowControl w:val="0"/>
        <w:autoSpaceDE w:val="0"/>
        <w:autoSpaceDN w:val="0"/>
        <w:adjustRightInd w:val="0"/>
        <w:spacing w:line="25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-в 2025 году-      1430232,03 рублей;</w:t>
      </w:r>
    </w:p>
    <w:p w:rsidR="00840016" w:rsidRDefault="008B48A4" w:rsidP="008B48A4">
      <w:pPr>
        <w:widowControl w:val="0"/>
        <w:autoSpaceDE w:val="0"/>
        <w:autoSpaceDN w:val="0"/>
        <w:adjustRightInd w:val="0"/>
        <w:spacing w:line="256" w:lineRule="auto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-в 2026 году-      1362025,25 рублей.</w:t>
      </w:r>
      <w:r w:rsidR="00840016">
        <w:rPr>
          <w:sz w:val="24"/>
          <w:szCs w:val="24"/>
          <w:lang w:eastAsia="ru-RU"/>
        </w:rPr>
        <w:t xml:space="preserve">  </w:t>
      </w:r>
      <w:r w:rsidR="00840016">
        <w:rPr>
          <w:b/>
          <w:sz w:val="24"/>
          <w:szCs w:val="24"/>
          <w:lang w:eastAsia="ru-RU"/>
        </w:rPr>
        <w:t>Раздел 9. Прогноз ожидаемых результатов реализации подпрограммы</w:t>
      </w:r>
    </w:p>
    <w:p w:rsidR="00840016" w:rsidRDefault="00840016" w:rsidP="00840016">
      <w:pPr>
        <w:jc w:val="center"/>
        <w:rPr>
          <w:sz w:val="24"/>
          <w:szCs w:val="24"/>
          <w:lang w:eastAsia="ru-RU"/>
        </w:rPr>
      </w:pPr>
    </w:p>
    <w:p w:rsidR="00840016" w:rsidRDefault="00840016" w:rsidP="0084001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Реализация подпрограммы позволит обеспечить:  </w:t>
      </w:r>
    </w:p>
    <w:p w:rsidR="00840016" w:rsidRDefault="00840016" w:rsidP="0084001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Повысить эффективность финансового управления для оптимизации выполнения муниципальных функций;</w:t>
      </w:r>
    </w:p>
    <w:p w:rsidR="00840016" w:rsidRDefault="00840016" w:rsidP="0084001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-снизить количество пожаров, ЧС природного и техногенного характера до нуля;   </w:t>
      </w:r>
    </w:p>
    <w:p w:rsidR="00840016" w:rsidRDefault="00840016" w:rsidP="0084001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оформить техническую и кадастровую документацию на все объекты недвижимого имущества;</w:t>
      </w:r>
    </w:p>
    <w:p w:rsidR="00840016" w:rsidRDefault="00840016" w:rsidP="00840016">
      <w:pPr>
        <w:jc w:val="both"/>
        <w:rPr>
          <w:sz w:val="24"/>
          <w:szCs w:val="24"/>
          <w:lang w:eastAsia="ru-RU"/>
        </w:rPr>
      </w:pPr>
    </w:p>
    <w:p w:rsidR="00840016" w:rsidRDefault="00840016" w:rsidP="0084001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10. Описание системы управления реализацией подпрограммы</w:t>
      </w:r>
    </w:p>
    <w:p w:rsidR="00840016" w:rsidRDefault="00840016" w:rsidP="00840016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840016" w:rsidRDefault="00840016" w:rsidP="00840016">
      <w:pPr>
        <w:ind w:firstLine="851"/>
        <w:jc w:val="both"/>
        <w:rPr>
          <w:kern w:val="2"/>
          <w:sz w:val="24"/>
          <w:szCs w:val="24"/>
          <w:lang w:eastAsia="ru-RU"/>
        </w:rPr>
      </w:pPr>
      <w:proofErr w:type="gramStart"/>
      <w:r>
        <w:rPr>
          <w:kern w:val="2"/>
          <w:sz w:val="24"/>
          <w:szCs w:val="24"/>
          <w:lang w:eastAsia="ru-RU"/>
        </w:rPr>
        <w:t xml:space="preserve">Текущее управление реализацией подпрограммы, а также контроль за ходом ее выполнения осуществляются ответственным исполнителем подпрограммы в соответствии с Порядком </w:t>
      </w:r>
      <w:r>
        <w:rPr>
          <w:sz w:val="24"/>
          <w:szCs w:val="24"/>
          <w:lang w:eastAsia="ru-RU"/>
        </w:rPr>
        <w:t>принятия решений о разработке муниципальных программ Нагорно-Ивановского сельского поселения Тарского муниципального района Омской области, их формирования и реализации</w:t>
      </w:r>
      <w:r>
        <w:rPr>
          <w:kern w:val="2"/>
          <w:sz w:val="24"/>
          <w:szCs w:val="24"/>
          <w:lang w:eastAsia="ru-RU"/>
        </w:rPr>
        <w:t xml:space="preserve">, утвержденным постановлением Администрации </w:t>
      </w:r>
      <w:r>
        <w:rPr>
          <w:sz w:val="24"/>
          <w:szCs w:val="24"/>
          <w:lang w:eastAsia="ru-RU"/>
        </w:rPr>
        <w:t>Нагорно-Ивановского</w:t>
      </w:r>
      <w:r>
        <w:rPr>
          <w:kern w:val="2"/>
          <w:sz w:val="24"/>
          <w:szCs w:val="24"/>
          <w:lang w:eastAsia="ru-RU"/>
        </w:rPr>
        <w:t xml:space="preserve"> сельского поселения Тарского муниципального района от 15 августа </w:t>
      </w:r>
      <w:smartTag w:uri="urn:schemas-microsoft-com:office:smarttags" w:element="metricconverter">
        <w:smartTagPr>
          <w:attr w:name="ProductID" w:val="2013 г"/>
        </w:smartTagPr>
        <w:r>
          <w:rPr>
            <w:kern w:val="2"/>
            <w:sz w:val="24"/>
            <w:szCs w:val="24"/>
            <w:lang w:eastAsia="ru-RU"/>
          </w:rPr>
          <w:t>2013 г</w:t>
        </w:r>
      </w:smartTag>
      <w:r>
        <w:rPr>
          <w:kern w:val="2"/>
          <w:sz w:val="24"/>
          <w:szCs w:val="24"/>
          <w:lang w:eastAsia="ru-RU"/>
        </w:rPr>
        <w:t>. № 29</w:t>
      </w:r>
      <w:proofErr w:type="gramEnd"/>
    </w:p>
    <w:p w:rsidR="00840016" w:rsidRDefault="00840016" w:rsidP="00840016">
      <w:pPr>
        <w:ind w:firstLine="851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Текущее управление реализацией подпрограммы предусматривает организацию выполнения мероприятий подпрограммы исполнителем.</w:t>
      </w:r>
    </w:p>
    <w:p w:rsidR="00840016" w:rsidRDefault="00840016" w:rsidP="00840016">
      <w:pPr>
        <w:ind w:firstLine="851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Исполнитель подпрограммы участвуют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</w:t>
      </w:r>
    </w:p>
    <w:p w:rsidR="00840016" w:rsidRDefault="00840016" w:rsidP="00840016">
      <w:pPr>
        <w:ind w:firstLine="851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Порядок отбора исполнителей мероприятий подпрограммы устанавливается в соответствии с законодательством Российской Федерации.</w:t>
      </w:r>
    </w:p>
    <w:p w:rsidR="00840016" w:rsidRDefault="00840016" w:rsidP="00840016">
      <w:pPr>
        <w:ind w:firstLine="851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Исполнителями мероприятий подпрограммы являются организации, с которыми исполнитель подпрограммы заклю</w:t>
      </w:r>
      <w:bookmarkStart w:id="0" w:name="_GoBack"/>
      <w:bookmarkEnd w:id="0"/>
      <w:r>
        <w:rPr>
          <w:kern w:val="2"/>
          <w:sz w:val="24"/>
          <w:szCs w:val="24"/>
          <w:lang w:eastAsia="ru-RU"/>
        </w:rPr>
        <w:t>чают муниципальные контракты либо иные гражданско-</w:t>
      </w:r>
      <w:r>
        <w:rPr>
          <w:kern w:val="2"/>
          <w:sz w:val="24"/>
          <w:szCs w:val="24"/>
          <w:lang w:eastAsia="ru-RU"/>
        </w:rPr>
        <w:lastRenderedPageBreak/>
        <w:t xml:space="preserve">правовые договоры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 </w:t>
      </w:r>
    </w:p>
    <w:p w:rsidR="00840016" w:rsidRDefault="00840016" w:rsidP="00840016">
      <w:pPr>
        <w:ind w:firstLine="851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 xml:space="preserve">Администрация </w:t>
      </w:r>
      <w:r>
        <w:rPr>
          <w:sz w:val="24"/>
          <w:szCs w:val="24"/>
          <w:lang w:eastAsia="ru-RU"/>
        </w:rPr>
        <w:t>Нагорно-Ивановского</w:t>
      </w:r>
      <w:r>
        <w:rPr>
          <w:kern w:val="2"/>
          <w:sz w:val="24"/>
          <w:szCs w:val="24"/>
          <w:lang w:eastAsia="ru-RU"/>
        </w:rPr>
        <w:t xml:space="preserve"> сельского поселения Тарского муниципального района несет ответственность за выполнение и конечные результаты реализации подпрограммы и выполняет следующие функции:</w:t>
      </w:r>
    </w:p>
    <w:p w:rsidR="00840016" w:rsidRDefault="00840016" w:rsidP="00840016">
      <w:pPr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 xml:space="preserve"> - руководит деятельностью по реализации подпрограммы;</w:t>
      </w:r>
    </w:p>
    <w:p w:rsidR="00840016" w:rsidRDefault="00840016" w:rsidP="00840016">
      <w:pPr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 xml:space="preserve"> - определяет формы и методы управления реализацией подпрограммы;</w:t>
      </w:r>
    </w:p>
    <w:p w:rsidR="00840016" w:rsidRDefault="00840016" w:rsidP="00840016">
      <w:pPr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- организует реализацию подпрограммы, принимает решение о внесении изменений в подпрограмму;</w:t>
      </w:r>
    </w:p>
    <w:p w:rsidR="00840016" w:rsidRDefault="00840016" w:rsidP="00840016">
      <w:pPr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- проводит оценку эффективности мероприятий, осуществляемых исполнителем;</w:t>
      </w:r>
    </w:p>
    <w:p w:rsidR="00840016" w:rsidRDefault="00840016" w:rsidP="00840016">
      <w:pPr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- запрашивает у исполнителей информацию, необходимую для проведения оценки эффективности подпрограммы и подготовки отчета о ходе реализации и оценке эффективности  программы.</w:t>
      </w:r>
    </w:p>
    <w:p w:rsidR="00840016" w:rsidRDefault="00840016" w:rsidP="00840016">
      <w:pPr>
        <w:jc w:val="both"/>
        <w:rPr>
          <w:sz w:val="24"/>
          <w:szCs w:val="24"/>
        </w:rPr>
      </w:pPr>
    </w:p>
    <w:p w:rsidR="00211D0D" w:rsidRPr="003800B1" w:rsidRDefault="00211D0D" w:rsidP="003800B1">
      <w:pPr>
        <w:jc w:val="both"/>
        <w:rPr>
          <w:sz w:val="24"/>
          <w:szCs w:val="24"/>
        </w:rPr>
      </w:pPr>
    </w:p>
    <w:sectPr w:rsidR="00211D0D" w:rsidRPr="003800B1" w:rsidSect="0050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C3C"/>
    <w:rsid w:val="000B67FC"/>
    <w:rsid w:val="00105068"/>
    <w:rsid w:val="001169D4"/>
    <w:rsid w:val="00182C3C"/>
    <w:rsid w:val="001D7DFF"/>
    <w:rsid w:val="00211D0D"/>
    <w:rsid w:val="00216A0F"/>
    <w:rsid w:val="003800B1"/>
    <w:rsid w:val="003A3AE9"/>
    <w:rsid w:val="00443FBE"/>
    <w:rsid w:val="004D3295"/>
    <w:rsid w:val="00507FCF"/>
    <w:rsid w:val="00552BDA"/>
    <w:rsid w:val="005F7D36"/>
    <w:rsid w:val="00600ECB"/>
    <w:rsid w:val="006A3F7B"/>
    <w:rsid w:val="006B655A"/>
    <w:rsid w:val="00761724"/>
    <w:rsid w:val="00826661"/>
    <w:rsid w:val="00840016"/>
    <w:rsid w:val="008A2C83"/>
    <w:rsid w:val="008B48A4"/>
    <w:rsid w:val="00A658D9"/>
    <w:rsid w:val="00AF1DE7"/>
    <w:rsid w:val="00B05878"/>
    <w:rsid w:val="00B36D1E"/>
    <w:rsid w:val="00B76BAD"/>
    <w:rsid w:val="00C2220C"/>
    <w:rsid w:val="00C441A8"/>
    <w:rsid w:val="00C95A24"/>
    <w:rsid w:val="00CA074B"/>
    <w:rsid w:val="00D1365A"/>
    <w:rsid w:val="00D86DB8"/>
    <w:rsid w:val="00DA32CE"/>
    <w:rsid w:val="00DF13DF"/>
    <w:rsid w:val="00F4046C"/>
    <w:rsid w:val="00FF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D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D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dcterms:created xsi:type="dcterms:W3CDTF">2020-11-10T06:56:00Z</dcterms:created>
  <dcterms:modified xsi:type="dcterms:W3CDTF">2025-04-04T04:49:00Z</dcterms:modified>
</cp:coreProperties>
</file>