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9C15D1" w:rsidP="009C15D1">
      <w:pPr>
        <w:widowControl w:val="0"/>
        <w:autoSpaceDE w:val="0"/>
        <w:autoSpaceDN w:val="0"/>
        <w:adjustRightInd w:val="0"/>
        <w:ind w:firstLine="540"/>
        <w:rPr>
          <w:b/>
          <w:sz w:val="20"/>
          <w:szCs w:val="20"/>
        </w:rPr>
      </w:pPr>
      <w:r>
        <w:rPr>
          <w:b/>
          <w:sz w:val="20"/>
          <w:szCs w:val="20"/>
        </w:rPr>
        <w:t xml:space="preserve">                         </w:t>
      </w:r>
      <w:r w:rsidR="00B028EF">
        <w:rPr>
          <w:b/>
          <w:sz w:val="20"/>
          <w:szCs w:val="20"/>
        </w:rPr>
        <w:t xml:space="preserve">  </w:t>
      </w: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254313">
        <w:rPr>
          <w:rFonts w:ascii="Times New Roman" w:hAnsi="Times New Roman" w:cs="Times New Roman"/>
          <w:sz w:val="22"/>
          <w:szCs w:val="22"/>
        </w:rPr>
        <w:t>1</w:t>
      </w:r>
      <w:r w:rsidR="00D57729" w:rsidRPr="00D57729">
        <w:rPr>
          <w:rFonts w:ascii="Times New Roman" w:hAnsi="Times New Roman" w:cs="Times New Roman"/>
          <w:sz w:val="22"/>
          <w:szCs w:val="22"/>
        </w:rPr>
        <w:t>2</w:t>
      </w:r>
      <w:r w:rsidR="001D605E" w:rsidRPr="00D57729">
        <w:rPr>
          <w:rFonts w:ascii="Times New Roman" w:hAnsi="Times New Roman" w:cs="Times New Roman"/>
          <w:sz w:val="22"/>
          <w:szCs w:val="22"/>
        </w:rPr>
        <w:t>.</w:t>
      </w:r>
      <w:r w:rsidR="00D57729" w:rsidRPr="00D57729">
        <w:rPr>
          <w:rFonts w:ascii="Times New Roman" w:hAnsi="Times New Roman" w:cs="Times New Roman"/>
          <w:sz w:val="22"/>
          <w:szCs w:val="22"/>
        </w:rPr>
        <w:t>0</w:t>
      </w:r>
      <w:r w:rsidR="00254313">
        <w:rPr>
          <w:rFonts w:ascii="Times New Roman" w:hAnsi="Times New Roman" w:cs="Times New Roman"/>
          <w:sz w:val="22"/>
          <w:szCs w:val="22"/>
        </w:rPr>
        <w:t>4</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D57729" w:rsidRPr="00D57729">
        <w:rPr>
          <w:rFonts w:ascii="Times New Roman" w:hAnsi="Times New Roman" w:cs="Times New Roman"/>
          <w:sz w:val="22"/>
          <w:szCs w:val="22"/>
        </w:rPr>
        <w:t>4</w:t>
      </w:r>
      <w:r w:rsidR="00113057" w:rsidRPr="00D57729">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254313">
        <w:rPr>
          <w:rFonts w:ascii="Times New Roman" w:hAnsi="Times New Roman" w:cs="Times New Roman"/>
          <w:sz w:val="22"/>
          <w:szCs w:val="22"/>
        </w:rPr>
        <w:t>19</w:t>
      </w:r>
    </w:p>
    <w:p w:rsidR="00D57729" w:rsidRPr="00D57729" w:rsidRDefault="00D57729" w:rsidP="00D57729">
      <w:pPr>
        <w:pStyle w:val="ConsPlusTitle"/>
        <w:tabs>
          <w:tab w:val="left" w:pos="920"/>
        </w:tabs>
        <w:rPr>
          <w:rFonts w:ascii="Times New Roman" w:hAnsi="Times New Roman" w:cs="Times New Roman"/>
          <w:sz w:val="24"/>
          <w:szCs w:val="24"/>
        </w:rPr>
      </w:pPr>
    </w:p>
    <w:p w:rsidR="00D57729" w:rsidRPr="002C4D43" w:rsidRDefault="00D57729" w:rsidP="00D57729">
      <w:pPr>
        <w:jc w:val="right"/>
        <w:rPr>
          <w:b/>
          <w:sz w:val="16"/>
          <w:szCs w:val="16"/>
        </w:rPr>
      </w:pPr>
    </w:p>
    <w:p w:rsidR="00D57729" w:rsidRPr="002C4D43" w:rsidRDefault="00D57729" w:rsidP="00D57729">
      <w:pPr>
        <w:rPr>
          <w:sz w:val="16"/>
          <w:szCs w:val="16"/>
        </w:rPr>
      </w:pPr>
    </w:p>
    <w:p w:rsidR="00254313" w:rsidRPr="000F0E6E" w:rsidRDefault="00254313" w:rsidP="00254313">
      <w:pPr>
        <w:ind w:firstLine="709"/>
        <w:rPr>
          <w:rFonts w:ascii="PT Astra Serif" w:hAnsi="PT Astra Serif"/>
          <w:b/>
          <w:caps/>
          <w:sz w:val="16"/>
          <w:szCs w:val="16"/>
        </w:rPr>
      </w:pPr>
      <w:r w:rsidRPr="000F0E6E">
        <w:rPr>
          <w:rFonts w:ascii="PT Astra Serif" w:hAnsi="PT Astra Serif"/>
          <w:b/>
          <w:caps/>
          <w:sz w:val="16"/>
          <w:szCs w:val="16"/>
        </w:rPr>
        <w:t xml:space="preserve">                                                    Совет</w:t>
      </w:r>
    </w:p>
    <w:p w:rsidR="00254313" w:rsidRPr="000F0E6E" w:rsidRDefault="00254313" w:rsidP="00254313">
      <w:pPr>
        <w:ind w:firstLine="709"/>
        <w:jc w:val="center"/>
        <w:rPr>
          <w:rFonts w:ascii="PT Astra Serif" w:hAnsi="PT Astra Serif"/>
          <w:b/>
          <w:caps/>
          <w:sz w:val="16"/>
          <w:szCs w:val="16"/>
        </w:rPr>
      </w:pPr>
      <w:r w:rsidRPr="000F0E6E">
        <w:rPr>
          <w:rFonts w:ascii="PT Astra Serif" w:hAnsi="PT Astra Serif"/>
          <w:b/>
          <w:sz w:val="16"/>
          <w:szCs w:val="16"/>
        </w:rPr>
        <w:t>НАГОРНО-ИВАНОВСКОГО СЕЛЬСКОГО ПОСЕЛЕНИЯ ТАРСКОГО МУНИЦИПАЛЬНОГО РАЙОНА ОМСКОЙ ОБЛАСТИ</w:t>
      </w:r>
    </w:p>
    <w:p w:rsidR="00254313" w:rsidRPr="000F0E6E" w:rsidRDefault="00254313" w:rsidP="00254313">
      <w:pPr>
        <w:ind w:firstLine="709"/>
        <w:jc w:val="center"/>
        <w:rPr>
          <w:rFonts w:ascii="PT Astra Serif" w:hAnsi="PT Astra Serif"/>
          <w:b/>
          <w:sz w:val="16"/>
          <w:szCs w:val="16"/>
        </w:rPr>
      </w:pPr>
    </w:p>
    <w:p w:rsidR="00254313" w:rsidRPr="000F0E6E" w:rsidRDefault="00254313" w:rsidP="00254313">
      <w:pPr>
        <w:ind w:firstLine="709"/>
        <w:jc w:val="center"/>
        <w:rPr>
          <w:rFonts w:ascii="PT Astra Serif" w:hAnsi="PT Astra Serif"/>
          <w:b/>
          <w:sz w:val="16"/>
          <w:szCs w:val="16"/>
        </w:rPr>
      </w:pPr>
      <w:r w:rsidRPr="000F0E6E">
        <w:rPr>
          <w:rFonts w:ascii="PT Astra Serif" w:hAnsi="PT Astra Serif"/>
          <w:b/>
          <w:sz w:val="16"/>
          <w:szCs w:val="16"/>
        </w:rPr>
        <w:t>Р Е Ш Е Н И Е</w:t>
      </w:r>
    </w:p>
    <w:p w:rsidR="00254313" w:rsidRPr="000F0E6E" w:rsidRDefault="00254313" w:rsidP="00254313">
      <w:pPr>
        <w:ind w:firstLine="709"/>
        <w:rPr>
          <w:rFonts w:ascii="PT Astra Serif" w:hAnsi="PT Astra Serif"/>
          <w:b/>
          <w:sz w:val="16"/>
          <w:szCs w:val="16"/>
        </w:rPr>
      </w:pPr>
      <w:r w:rsidRPr="000F0E6E">
        <w:rPr>
          <w:rFonts w:ascii="PT Astra Serif" w:hAnsi="PT Astra Serif"/>
          <w:b/>
          <w:sz w:val="16"/>
          <w:szCs w:val="16"/>
        </w:rPr>
        <w:t xml:space="preserve">от «28»марта2024 г. </w:t>
      </w:r>
      <w:r w:rsidRPr="000F0E6E">
        <w:rPr>
          <w:rFonts w:ascii="PT Astra Serif" w:hAnsi="PT Astra Serif"/>
          <w:b/>
          <w:sz w:val="16"/>
          <w:szCs w:val="16"/>
        </w:rPr>
        <w:tab/>
        <w:t xml:space="preserve">                                                              №73/293</w:t>
      </w:r>
    </w:p>
    <w:p w:rsidR="00254313" w:rsidRPr="000F0E6E" w:rsidRDefault="00254313" w:rsidP="00254313">
      <w:pPr>
        <w:ind w:firstLine="709"/>
        <w:jc w:val="center"/>
        <w:rPr>
          <w:rFonts w:ascii="PT Astra Serif" w:hAnsi="PT Astra Serif"/>
          <w:b/>
          <w:sz w:val="16"/>
          <w:szCs w:val="16"/>
        </w:rPr>
      </w:pPr>
    </w:p>
    <w:p w:rsidR="00254313" w:rsidRPr="000F0E6E" w:rsidRDefault="00254313" w:rsidP="00254313">
      <w:pPr>
        <w:ind w:firstLine="709"/>
        <w:jc w:val="center"/>
        <w:rPr>
          <w:rFonts w:ascii="PT Astra Serif" w:hAnsi="PT Astra Serif"/>
          <w:b/>
          <w:sz w:val="16"/>
          <w:szCs w:val="16"/>
        </w:rPr>
      </w:pPr>
      <w:r w:rsidRPr="000F0E6E">
        <w:rPr>
          <w:rFonts w:ascii="PT Astra Serif" w:hAnsi="PT Astra Serif"/>
          <w:b/>
          <w:sz w:val="16"/>
          <w:szCs w:val="16"/>
        </w:rPr>
        <w:t>О ВНЕСЕНИИ ИЗМЕНЕНИЙ В УСТАВ  НАГОРНО-ИВАНОВСКОГО СЕЛЬСКОГО ПОСЕЛЕНИЯ ТАРСКОГО МУНИЦИПАЛЬНОГО РАЙОНА ОМСКОЙ ОБЛАСТИ</w:t>
      </w:r>
    </w:p>
    <w:p w:rsidR="00254313" w:rsidRPr="000F0E6E" w:rsidRDefault="00254313" w:rsidP="00254313">
      <w:pPr>
        <w:rPr>
          <w:rFonts w:ascii="PT Astra Serif" w:hAnsi="PT Astra Serif"/>
          <w:b/>
          <w:caps/>
          <w:sz w:val="16"/>
          <w:szCs w:val="16"/>
        </w:rPr>
      </w:pPr>
    </w:p>
    <w:p w:rsidR="00254313" w:rsidRPr="000F0E6E" w:rsidRDefault="00254313" w:rsidP="00254313">
      <w:pPr>
        <w:ind w:firstLine="709"/>
        <w:jc w:val="both"/>
        <w:rPr>
          <w:rFonts w:ascii="PT Astra Serif" w:hAnsi="PT Astra Serif"/>
          <w:sz w:val="16"/>
          <w:szCs w:val="16"/>
        </w:rPr>
      </w:pPr>
      <w:r w:rsidRPr="000F0E6E">
        <w:rPr>
          <w:rFonts w:ascii="PT Astra Serif" w:hAnsi="PT Astra Serif"/>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Нагорно-Ивановского сельского поселения Тарского муниципального</w:t>
      </w:r>
      <w:r w:rsidRPr="000F0E6E">
        <w:rPr>
          <w:rFonts w:ascii="PT Astra Serif" w:hAnsi="PT Astra Serif"/>
          <w:spacing w:val="-20"/>
          <w:sz w:val="16"/>
          <w:szCs w:val="16"/>
        </w:rPr>
        <w:t xml:space="preserve"> </w:t>
      </w:r>
      <w:r w:rsidRPr="000F0E6E">
        <w:rPr>
          <w:rFonts w:ascii="PT Astra Serif" w:hAnsi="PT Astra Serif"/>
          <w:sz w:val="16"/>
          <w:szCs w:val="16"/>
        </w:rPr>
        <w:t>района</w:t>
      </w:r>
      <w:r w:rsidRPr="000F0E6E">
        <w:rPr>
          <w:rFonts w:ascii="PT Astra Serif" w:hAnsi="PT Astra Serif"/>
          <w:spacing w:val="-20"/>
          <w:sz w:val="16"/>
          <w:szCs w:val="16"/>
        </w:rPr>
        <w:t xml:space="preserve"> </w:t>
      </w:r>
      <w:r w:rsidRPr="000F0E6E">
        <w:rPr>
          <w:rFonts w:ascii="PT Astra Serif" w:hAnsi="PT Astra Serif"/>
          <w:sz w:val="16"/>
          <w:szCs w:val="16"/>
        </w:rPr>
        <w:t>Омской</w:t>
      </w:r>
      <w:r w:rsidRPr="000F0E6E">
        <w:rPr>
          <w:rFonts w:ascii="PT Astra Serif" w:hAnsi="PT Astra Serif"/>
          <w:spacing w:val="-20"/>
          <w:sz w:val="16"/>
          <w:szCs w:val="16"/>
        </w:rPr>
        <w:t xml:space="preserve"> </w:t>
      </w:r>
      <w:r w:rsidRPr="000F0E6E">
        <w:rPr>
          <w:rFonts w:ascii="PT Astra Serif" w:hAnsi="PT Astra Serif"/>
          <w:sz w:val="16"/>
          <w:szCs w:val="16"/>
        </w:rPr>
        <w:t xml:space="preserve">области </w:t>
      </w:r>
      <w:r w:rsidRPr="000F0E6E">
        <w:rPr>
          <w:rFonts w:ascii="PT Astra Serif" w:hAnsi="PT Astra Serif"/>
          <w:spacing w:val="-20"/>
          <w:sz w:val="16"/>
          <w:szCs w:val="16"/>
        </w:rPr>
        <w:t xml:space="preserve"> </w:t>
      </w:r>
      <w:r w:rsidRPr="000F0E6E">
        <w:rPr>
          <w:rFonts w:ascii="PT Astra Serif" w:hAnsi="PT Astra Serif"/>
          <w:sz w:val="16"/>
          <w:szCs w:val="16"/>
        </w:rPr>
        <w:t>Совет Нагорно-Ивановского сельского поселения Тарского  муниципального</w:t>
      </w:r>
      <w:r w:rsidRPr="000F0E6E">
        <w:rPr>
          <w:rFonts w:ascii="PT Astra Serif" w:hAnsi="PT Astra Serif"/>
          <w:spacing w:val="-20"/>
          <w:sz w:val="16"/>
          <w:szCs w:val="16"/>
        </w:rPr>
        <w:t xml:space="preserve"> </w:t>
      </w:r>
      <w:r w:rsidRPr="000F0E6E">
        <w:rPr>
          <w:rFonts w:ascii="PT Astra Serif" w:hAnsi="PT Astra Serif"/>
          <w:sz w:val="16"/>
          <w:szCs w:val="16"/>
        </w:rPr>
        <w:t>района</w:t>
      </w:r>
      <w:r w:rsidRPr="000F0E6E">
        <w:rPr>
          <w:rFonts w:ascii="PT Astra Serif" w:hAnsi="PT Astra Serif"/>
          <w:spacing w:val="-20"/>
          <w:sz w:val="16"/>
          <w:szCs w:val="16"/>
        </w:rPr>
        <w:t xml:space="preserve"> </w:t>
      </w:r>
      <w:r w:rsidRPr="000F0E6E">
        <w:rPr>
          <w:rFonts w:ascii="PT Astra Serif" w:hAnsi="PT Astra Serif"/>
          <w:sz w:val="16"/>
          <w:szCs w:val="16"/>
        </w:rPr>
        <w:t>Омской области решил:</w:t>
      </w:r>
    </w:p>
    <w:p w:rsidR="00254313" w:rsidRPr="000F0E6E" w:rsidRDefault="00254313" w:rsidP="00254313">
      <w:pPr>
        <w:numPr>
          <w:ilvl w:val="0"/>
          <w:numId w:val="16"/>
        </w:numPr>
        <w:tabs>
          <w:tab w:val="left" w:pos="993"/>
        </w:tabs>
        <w:ind w:left="0" w:firstLine="709"/>
        <w:contextualSpacing/>
        <w:jc w:val="both"/>
        <w:rPr>
          <w:rFonts w:ascii="PT Astra Serif" w:hAnsi="PT Astra Serif"/>
          <w:sz w:val="16"/>
          <w:szCs w:val="16"/>
        </w:rPr>
      </w:pPr>
      <w:r w:rsidRPr="000F0E6E">
        <w:rPr>
          <w:rFonts w:ascii="PT Astra Serif" w:hAnsi="PT Astra Serif"/>
          <w:sz w:val="16"/>
          <w:szCs w:val="16"/>
        </w:rPr>
        <w:t xml:space="preserve"> Внести изменения и дополнения в Устав Нагорно-Ивановского сельского поселения Тарского муниципального</w:t>
      </w:r>
      <w:r w:rsidRPr="000F0E6E">
        <w:rPr>
          <w:rFonts w:ascii="PT Astra Serif" w:hAnsi="PT Astra Serif"/>
          <w:spacing w:val="-20"/>
          <w:sz w:val="16"/>
          <w:szCs w:val="16"/>
        </w:rPr>
        <w:t xml:space="preserve"> </w:t>
      </w:r>
      <w:r w:rsidRPr="000F0E6E">
        <w:rPr>
          <w:rFonts w:ascii="PT Astra Serif" w:hAnsi="PT Astra Serif"/>
          <w:sz w:val="16"/>
          <w:szCs w:val="16"/>
        </w:rPr>
        <w:t>района</w:t>
      </w:r>
      <w:r w:rsidRPr="000F0E6E">
        <w:rPr>
          <w:rFonts w:ascii="PT Astra Serif" w:hAnsi="PT Astra Serif"/>
          <w:spacing w:val="-20"/>
          <w:sz w:val="16"/>
          <w:szCs w:val="16"/>
        </w:rPr>
        <w:t xml:space="preserve"> </w:t>
      </w:r>
      <w:r w:rsidRPr="000F0E6E">
        <w:rPr>
          <w:rFonts w:ascii="PT Astra Serif" w:hAnsi="PT Astra Serif"/>
          <w:sz w:val="16"/>
          <w:szCs w:val="16"/>
        </w:rPr>
        <w:t>Омской области.</w:t>
      </w:r>
    </w:p>
    <w:p w:rsidR="00254313" w:rsidRPr="000F0E6E" w:rsidRDefault="00254313" w:rsidP="00254313">
      <w:pPr>
        <w:rPr>
          <w:rFonts w:ascii="PT Astra Serif" w:hAnsi="PT Astra Serif"/>
          <w:sz w:val="16"/>
          <w:szCs w:val="16"/>
        </w:rPr>
      </w:pPr>
      <w:r w:rsidRPr="000F0E6E">
        <w:rPr>
          <w:rFonts w:ascii="PT Astra Serif" w:hAnsi="PT Astra Serif"/>
          <w:b/>
          <w:sz w:val="16"/>
          <w:szCs w:val="16"/>
        </w:rPr>
        <w:t xml:space="preserve">            </w:t>
      </w:r>
      <w:r w:rsidRPr="000F0E6E">
        <w:rPr>
          <w:rFonts w:ascii="PT Astra Serif" w:hAnsi="PT Astra Serif"/>
          <w:sz w:val="16"/>
          <w:szCs w:val="16"/>
        </w:rPr>
        <w:t xml:space="preserve">1. </w:t>
      </w:r>
      <w:hyperlink r:id="rId8" w:anchor="/document/186367/entry/140130" w:history="1">
        <w:r w:rsidRPr="000F0E6E">
          <w:rPr>
            <w:rStyle w:val="af4"/>
            <w:rFonts w:ascii="PT Astra Serif" w:hAnsi="PT Astra Serif"/>
            <w:sz w:val="16"/>
            <w:szCs w:val="16"/>
          </w:rPr>
          <w:t xml:space="preserve"> Пункт 12 части 1 статьи </w:t>
        </w:r>
      </w:hyperlink>
      <w:r w:rsidRPr="000F0E6E">
        <w:rPr>
          <w:rStyle w:val="af4"/>
          <w:rFonts w:ascii="PT Astra Serif" w:hAnsi="PT Astra Serif"/>
          <w:sz w:val="16"/>
          <w:szCs w:val="16"/>
        </w:rPr>
        <w:t>4</w:t>
      </w:r>
      <w:r w:rsidRPr="000F0E6E">
        <w:rPr>
          <w:rFonts w:ascii="PT Astra Serif" w:hAnsi="PT Astra Serif"/>
          <w:sz w:val="16"/>
          <w:szCs w:val="16"/>
        </w:rPr>
        <w:t xml:space="preserve"> Устава изложить в следующей редакции:</w:t>
      </w:r>
    </w:p>
    <w:p w:rsidR="00254313" w:rsidRPr="000F0E6E" w:rsidRDefault="00254313" w:rsidP="00254313">
      <w:pPr>
        <w:jc w:val="both"/>
        <w:rPr>
          <w:rFonts w:ascii="PT Astra Serif" w:hAnsi="PT Astra Serif"/>
          <w:sz w:val="16"/>
          <w:szCs w:val="16"/>
        </w:rPr>
      </w:pPr>
      <w:r w:rsidRPr="000F0E6E">
        <w:rPr>
          <w:rFonts w:ascii="PT Astra Serif" w:hAnsi="PT Astra Serif"/>
          <w:sz w:val="16"/>
          <w:szCs w:val="16"/>
        </w:rPr>
        <w:t xml:space="preserve">            «12)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54313" w:rsidRPr="000F0E6E" w:rsidRDefault="00254313" w:rsidP="00254313">
      <w:pPr>
        <w:jc w:val="both"/>
        <w:rPr>
          <w:rFonts w:ascii="PT Astra Serif" w:hAnsi="PT Astra Serif"/>
          <w:sz w:val="16"/>
          <w:szCs w:val="16"/>
        </w:rPr>
      </w:pPr>
      <w:r w:rsidRPr="000F0E6E">
        <w:rPr>
          <w:rFonts w:ascii="PT Astra Serif" w:hAnsi="PT Astra Serif"/>
          <w:sz w:val="16"/>
          <w:szCs w:val="16"/>
        </w:rPr>
        <w:tab/>
        <w:t xml:space="preserve">2. Пункт 18.1 статьи </w:t>
      </w:r>
      <w:r w:rsidRPr="000F0E6E">
        <w:rPr>
          <w:rFonts w:ascii="PT Astra Serif" w:eastAsia="Calibri" w:hAnsi="PT Astra Serif"/>
          <w:sz w:val="16"/>
          <w:szCs w:val="16"/>
        </w:rPr>
        <w:t xml:space="preserve"> 18 Устава </w:t>
      </w:r>
      <w:r w:rsidRPr="000F0E6E">
        <w:rPr>
          <w:rFonts w:ascii="PT Astra Serif" w:hAnsi="PT Astra Serif"/>
          <w:sz w:val="16"/>
          <w:szCs w:val="16"/>
        </w:rPr>
        <w:t>изложить в следующей редакции:</w:t>
      </w:r>
    </w:p>
    <w:p w:rsidR="00254313" w:rsidRPr="000F0E6E" w:rsidRDefault="00254313" w:rsidP="00254313">
      <w:pPr>
        <w:ind w:firstLine="709"/>
        <w:jc w:val="both"/>
        <w:rPr>
          <w:rFonts w:ascii="PT Astra Serif" w:hAnsi="PT Astra Serif"/>
          <w:sz w:val="16"/>
          <w:szCs w:val="16"/>
        </w:rPr>
      </w:pPr>
      <w:r w:rsidRPr="000F0E6E">
        <w:rPr>
          <w:rFonts w:ascii="PT Astra Serif" w:hAnsi="PT Astra Serif"/>
          <w:sz w:val="16"/>
          <w:szCs w:val="16"/>
        </w:rPr>
        <w:t xml:space="preserve"> «18.1)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Нагорно-Ивановского сельского поселения официальной информации;».</w:t>
      </w:r>
    </w:p>
    <w:p w:rsidR="00254313" w:rsidRPr="000F0E6E" w:rsidRDefault="00254313" w:rsidP="00254313">
      <w:pPr>
        <w:ind w:firstLine="709"/>
        <w:jc w:val="both"/>
        <w:rPr>
          <w:rFonts w:ascii="PT Astra Serif" w:eastAsia="Calibri" w:hAnsi="PT Astra Serif"/>
          <w:sz w:val="16"/>
          <w:szCs w:val="16"/>
        </w:rPr>
      </w:pPr>
      <w:r w:rsidRPr="000F0E6E">
        <w:rPr>
          <w:rFonts w:ascii="PT Astra Serif" w:eastAsia="Calibri" w:hAnsi="PT Astra Serif"/>
          <w:sz w:val="16"/>
          <w:szCs w:val="16"/>
        </w:rPr>
        <w:t>3. В статье 37 Устава:</w:t>
      </w:r>
    </w:p>
    <w:p w:rsidR="00254313" w:rsidRPr="000F0E6E" w:rsidRDefault="00254313" w:rsidP="00254313">
      <w:pPr>
        <w:autoSpaceDE w:val="0"/>
        <w:autoSpaceDN w:val="0"/>
        <w:adjustRightInd w:val="0"/>
        <w:ind w:firstLine="709"/>
        <w:jc w:val="both"/>
        <w:rPr>
          <w:rFonts w:ascii="PT Astra Serif" w:eastAsia="Calibri" w:hAnsi="PT Astra Serif"/>
          <w:sz w:val="16"/>
          <w:szCs w:val="16"/>
        </w:rPr>
      </w:pPr>
      <w:r w:rsidRPr="000F0E6E">
        <w:rPr>
          <w:rFonts w:ascii="PT Astra Serif" w:eastAsia="Calibri" w:hAnsi="PT Astra Serif"/>
          <w:sz w:val="16"/>
          <w:szCs w:val="16"/>
        </w:rPr>
        <w:t>- в наименовании, части 2, части 3.2 слова «</w:t>
      </w:r>
      <w:r w:rsidRPr="000F0E6E">
        <w:rPr>
          <w:rFonts w:ascii="PT Astra Serif" w:hAnsi="PT Astra Serif"/>
          <w:bCs/>
          <w:sz w:val="16"/>
          <w:szCs w:val="16"/>
        </w:rPr>
        <w:t>опубликование (обнародование)</w:t>
      </w:r>
      <w:r w:rsidRPr="000F0E6E">
        <w:rPr>
          <w:rFonts w:ascii="PT Astra Serif" w:hAnsi="PT Astra Serif"/>
          <w:b/>
          <w:bCs/>
          <w:sz w:val="16"/>
          <w:szCs w:val="16"/>
        </w:rPr>
        <w:t xml:space="preserve">», </w:t>
      </w:r>
      <w:r w:rsidRPr="000F0E6E">
        <w:rPr>
          <w:rFonts w:ascii="PT Astra Serif" w:eastAsia="Calibri" w:hAnsi="PT Astra Serif"/>
          <w:sz w:val="16"/>
          <w:szCs w:val="16"/>
        </w:rPr>
        <w:t>«</w:t>
      </w:r>
      <w:r w:rsidRPr="000F0E6E">
        <w:rPr>
          <w:rFonts w:ascii="PT Astra Serif" w:hAnsi="PT Astra Serif"/>
          <w:bCs/>
          <w:sz w:val="16"/>
          <w:szCs w:val="16"/>
        </w:rPr>
        <w:t>опубликования (обнародования</w:t>
      </w:r>
      <w:r w:rsidRPr="000F0E6E">
        <w:rPr>
          <w:rFonts w:ascii="PT Astra Serif" w:hAnsi="PT Astra Serif"/>
          <w:b/>
          <w:bCs/>
          <w:sz w:val="16"/>
          <w:szCs w:val="16"/>
        </w:rPr>
        <w:t xml:space="preserve">)»,   </w:t>
      </w:r>
      <w:r w:rsidRPr="000F0E6E">
        <w:rPr>
          <w:rFonts w:ascii="PT Astra Serif" w:eastAsia="Calibri" w:hAnsi="PT Astra Serif"/>
          <w:sz w:val="16"/>
          <w:szCs w:val="16"/>
        </w:rPr>
        <w:t>заменить</w:t>
      </w:r>
      <w:r w:rsidRPr="000F0E6E">
        <w:rPr>
          <w:rFonts w:ascii="PT Astra Serif" w:hAnsi="PT Astra Serif"/>
          <w:bCs/>
          <w:sz w:val="16"/>
          <w:szCs w:val="16"/>
        </w:rPr>
        <w:t xml:space="preserve"> </w:t>
      </w:r>
      <w:r w:rsidRPr="000F0E6E">
        <w:rPr>
          <w:rFonts w:ascii="PT Astra Serif" w:eastAsia="Calibri" w:hAnsi="PT Astra Serif"/>
          <w:sz w:val="16"/>
          <w:szCs w:val="16"/>
        </w:rPr>
        <w:t>словом «обнародование»</w:t>
      </w:r>
      <w:r w:rsidRPr="000F0E6E">
        <w:rPr>
          <w:rFonts w:ascii="PT Astra Serif" w:hAnsi="PT Astra Serif"/>
          <w:bCs/>
          <w:sz w:val="16"/>
          <w:szCs w:val="16"/>
        </w:rPr>
        <w:t xml:space="preserve"> в соответствующих падежах;</w:t>
      </w:r>
    </w:p>
    <w:p w:rsidR="00254313" w:rsidRPr="000F0E6E" w:rsidRDefault="00254313" w:rsidP="00254313">
      <w:pPr>
        <w:autoSpaceDE w:val="0"/>
        <w:autoSpaceDN w:val="0"/>
        <w:adjustRightInd w:val="0"/>
        <w:ind w:firstLine="708"/>
        <w:jc w:val="both"/>
        <w:rPr>
          <w:rFonts w:ascii="PT Astra Serif" w:eastAsia="Calibri" w:hAnsi="PT Astra Serif"/>
          <w:sz w:val="16"/>
          <w:szCs w:val="16"/>
        </w:rPr>
      </w:pPr>
      <w:r w:rsidRPr="000F0E6E">
        <w:rPr>
          <w:rFonts w:ascii="PT Astra Serif" w:eastAsia="Calibri" w:hAnsi="PT Astra Serif"/>
          <w:sz w:val="16"/>
          <w:szCs w:val="16"/>
        </w:rPr>
        <w:t>- в  части 3 слова «или соглашения» заменить словами «, в том числе соглашения»;</w:t>
      </w:r>
    </w:p>
    <w:p w:rsidR="00254313" w:rsidRPr="000F0E6E" w:rsidRDefault="00254313" w:rsidP="00254313">
      <w:pPr>
        <w:autoSpaceDE w:val="0"/>
        <w:autoSpaceDN w:val="0"/>
        <w:adjustRightInd w:val="0"/>
        <w:ind w:firstLine="708"/>
        <w:jc w:val="both"/>
        <w:rPr>
          <w:rFonts w:ascii="PT Astra Serif" w:eastAsia="Calibri" w:hAnsi="PT Astra Serif"/>
          <w:sz w:val="16"/>
          <w:szCs w:val="16"/>
        </w:rPr>
      </w:pPr>
      <w:r w:rsidRPr="000F0E6E">
        <w:rPr>
          <w:rFonts w:ascii="PT Astra Serif" w:eastAsia="Calibri" w:hAnsi="PT Astra Serif"/>
          <w:sz w:val="16"/>
          <w:szCs w:val="16"/>
        </w:rPr>
        <w:t>- в абзаце 2 части 3 слова «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 исключить;</w:t>
      </w:r>
    </w:p>
    <w:p w:rsidR="00254313" w:rsidRPr="000F0E6E" w:rsidRDefault="00254313" w:rsidP="00254313">
      <w:pPr>
        <w:autoSpaceDE w:val="0"/>
        <w:autoSpaceDN w:val="0"/>
        <w:adjustRightInd w:val="0"/>
        <w:ind w:firstLine="708"/>
        <w:jc w:val="both"/>
        <w:rPr>
          <w:rFonts w:ascii="PT Astra Serif" w:eastAsia="Calibri" w:hAnsi="PT Astra Serif"/>
          <w:sz w:val="16"/>
          <w:szCs w:val="16"/>
        </w:rPr>
      </w:pPr>
      <w:r w:rsidRPr="000F0E6E">
        <w:rPr>
          <w:rFonts w:ascii="PT Astra Serif" w:eastAsia="Calibri" w:hAnsi="PT Astra Serif"/>
          <w:sz w:val="16"/>
          <w:szCs w:val="16"/>
        </w:rPr>
        <w:t>- часть 3.1 исключить;</w:t>
      </w:r>
    </w:p>
    <w:p w:rsidR="00254313" w:rsidRPr="000F0E6E" w:rsidRDefault="00254313" w:rsidP="00254313">
      <w:pPr>
        <w:autoSpaceDE w:val="0"/>
        <w:autoSpaceDN w:val="0"/>
        <w:adjustRightInd w:val="0"/>
        <w:ind w:firstLine="708"/>
        <w:jc w:val="both"/>
        <w:rPr>
          <w:rFonts w:ascii="PT Astra Serif" w:eastAsia="Calibri" w:hAnsi="PT Astra Serif"/>
          <w:sz w:val="16"/>
          <w:szCs w:val="16"/>
        </w:rPr>
      </w:pPr>
      <w:r w:rsidRPr="000F0E6E">
        <w:rPr>
          <w:rFonts w:ascii="PT Astra Serif" w:eastAsia="Calibri" w:hAnsi="PT Astra Serif"/>
          <w:sz w:val="16"/>
          <w:szCs w:val="16"/>
        </w:rPr>
        <w:t>- часть 4 исключить.</w:t>
      </w:r>
    </w:p>
    <w:p w:rsidR="00254313" w:rsidRPr="000F0E6E" w:rsidRDefault="00254313" w:rsidP="00254313">
      <w:pPr>
        <w:autoSpaceDE w:val="0"/>
        <w:autoSpaceDN w:val="0"/>
        <w:adjustRightInd w:val="0"/>
        <w:ind w:firstLine="709"/>
        <w:jc w:val="both"/>
        <w:rPr>
          <w:rFonts w:ascii="PT Astra Serif" w:eastAsia="Calibri" w:hAnsi="PT Astra Serif"/>
          <w:sz w:val="16"/>
          <w:szCs w:val="16"/>
        </w:rPr>
      </w:pPr>
      <w:r w:rsidRPr="000F0E6E">
        <w:rPr>
          <w:rFonts w:ascii="PT Astra Serif" w:eastAsia="Calibri" w:hAnsi="PT Astra Serif"/>
          <w:sz w:val="16"/>
          <w:szCs w:val="16"/>
        </w:rPr>
        <w:t>II. Главе</w:t>
      </w:r>
      <w:r w:rsidRPr="000F0E6E">
        <w:rPr>
          <w:rFonts w:ascii="PT Astra Serif" w:hAnsi="PT Astra Serif"/>
          <w:sz w:val="16"/>
          <w:szCs w:val="16"/>
        </w:rPr>
        <w:t xml:space="preserve"> Нагорно-Ивановского сельского поселения Тарского муниципального района</w:t>
      </w:r>
      <w:r w:rsidRPr="000F0E6E">
        <w:rPr>
          <w:rFonts w:ascii="PT Astra Serif" w:eastAsia="Calibri" w:hAnsi="PT Astra Serif"/>
          <w:sz w:val="16"/>
          <w:szCs w:val="16"/>
        </w:rPr>
        <w:t xml:space="preserve"> </w:t>
      </w:r>
      <w:r w:rsidRPr="000F0E6E">
        <w:rPr>
          <w:rFonts w:ascii="PT Astra Serif" w:eastAsia="Calibri" w:hAnsi="PT Astra Serif"/>
          <w:sz w:val="16"/>
          <w:szCs w:val="16"/>
          <w:lang w:eastAsia="en-US"/>
        </w:rPr>
        <w:t>Омской области в порядке</w:t>
      </w:r>
      <w:r w:rsidRPr="000F0E6E">
        <w:rPr>
          <w:rFonts w:ascii="PT Astra Serif" w:eastAsia="Calibri" w:hAnsi="PT Astra Serif"/>
          <w:sz w:val="16"/>
          <w:szCs w:val="16"/>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254313" w:rsidRPr="000F0E6E" w:rsidRDefault="00254313" w:rsidP="00254313">
      <w:pPr>
        <w:autoSpaceDE w:val="0"/>
        <w:autoSpaceDN w:val="0"/>
        <w:adjustRightInd w:val="0"/>
        <w:ind w:firstLine="709"/>
        <w:jc w:val="both"/>
        <w:rPr>
          <w:rFonts w:ascii="PT Astra Serif" w:hAnsi="PT Astra Serif"/>
          <w:i/>
          <w:sz w:val="16"/>
          <w:szCs w:val="16"/>
        </w:rPr>
      </w:pPr>
      <w:r w:rsidRPr="000F0E6E">
        <w:rPr>
          <w:rFonts w:ascii="PT Astra Serif" w:eastAsia="Calibri" w:hAnsi="PT Astra Serif"/>
          <w:sz w:val="16"/>
          <w:szCs w:val="16"/>
        </w:rPr>
        <w:t xml:space="preserve">III. Настоящее Решение </w:t>
      </w:r>
      <w:r w:rsidRPr="000F0E6E">
        <w:rPr>
          <w:rFonts w:ascii="PT Astra Serif" w:hAnsi="PT Astra Serif"/>
          <w:sz w:val="16"/>
          <w:szCs w:val="16"/>
        </w:rPr>
        <w:t>после его государственной регистрации подлежит официальному опубликованию в периодическом печатном издании, распространяемом в Нагорно-</w:t>
      </w:r>
      <w:r w:rsidRPr="000F0E6E">
        <w:rPr>
          <w:rFonts w:ascii="PT Astra Serif" w:hAnsi="PT Astra Serif"/>
          <w:sz w:val="16"/>
          <w:szCs w:val="16"/>
        </w:rPr>
        <w:lastRenderedPageBreak/>
        <w:t>Ивановском сельском поселении – «Официальный вестник Нагорно-Ивановского сельского поселения», и вступает в силу после его официального опубликования.</w:t>
      </w:r>
    </w:p>
    <w:p w:rsidR="00254313" w:rsidRPr="000F0E6E" w:rsidRDefault="00254313" w:rsidP="00254313">
      <w:pPr>
        <w:widowControl w:val="0"/>
        <w:rPr>
          <w:rFonts w:ascii="PT Astra Serif" w:hAnsi="PT Astra Serif"/>
          <w:sz w:val="16"/>
          <w:szCs w:val="16"/>
        </w:rPr>
      </w:pPr>
      <w:r w:rsidRPr="000F0E6E">
        <w:rPr>
          <w:rFonts w:ascii="PT Astra Serif" w:hAnsi="PT Astra Serif"/>
          <w:sz w:val="16"/>
          <w:szCs w:val="16"/>
        </w:rPr>
        <w:t>Глава Нагорно-Ивановского</w:t>
      </w:r>
    </w:p>
    <w:p w:rsidR="00254313" w:rsidRPr="000F0E6E" w:rsidRDefault="00254313" w:rsidP="00254313">
      <w:pPr>
        <w:widowControl w:val="0"/>
        <w:rPr>
          <w:rFonts w:ascii="PT Astra Serif" w:hAnsi="PT Astra Serif"/>
          <w:sz w:val="16"/>
          <w:szCs w:val="16"/>
        </w:rPr>
      </w:pPr>
      <w:r w:rsidRPr="000F0E6E">
        <w:rPr>
          <w:rFonts w:ascii="PT Astra Serif" w:hAnsi="PT Astra Serif"/>
          <w:sz w:val="16"/>
          <w:szCs w:val="16"/>
        </w:rPr>
        <w:t xml:space="preserve"> сельского поселения </w:t>
      </w:r>
    </w:p>
    <w:p w:rsidR="00254313" w:rsidRPr="000F0E6E" w:rsidRDefault="00254313" w:rsidP="00254313">
      <w:pPr>
        <w:widowControl w:val="0"/>
        <w:rPr>
          <w:rFonts w:ascii="PT Astra Serif" w:hAnsi="PT Astra Serif"/>
          <w:sz w:val="16"/>
          <w:szCs w:val="16"/>
        </w:rPr>
      </w:pPr>
      <w:r w:rsidRPr="000F0E6E">
        <w:rPr>
          <w:rFonts w:ascii="PT Astra Serif" w:hAnsi="PT Astra Serif"/>
          <w:sz w:val="16"/>
          <w:szCs w:val="16"/>
        </w:rPr>
        <w:t xml:space="preserve">Тарского муниципального района </w:t>
      </w:r>
    </w:p>
    <w:p w:rsidR="00254313" w:rsidRPr="000F0E6E" w:rsidRDefault="00254313" w:rsidP="00254313">
      <w:pPr>
        <w:widowControl w:val="0"/>
        <w:rPr>
          <w:rFonts w:ascii="PT Astra Serif" w:eastAsia="Calibri" w:hAnsi="PT Astra Serif"/>
          <w:sz w:val="16"/>
          <w:szCs w:val="16"/>
          <w:lang w:eastAsia="en-US"/>
        </w:rPr>
      </w:pPr>
      <w:r w:rsidRPr="000F0E6E">
        <w:rPr>
          <w:rFonts w:ascii="PT Astra Serif" w:eastAsia="Calibri" w:hAnsi="PT Astra Serif"/>
          <w:sz w:val="16"/>
          <w:szCs w:val="16"/>
          <w:lang w:eastAsia="en-US"/>
        </w:rPr>
        <w:t xml:space="preserve">Омской области                                                            О.В. Трипутина  </w:t>
      </w:r>
    </w:p>
    <w:p w:rsidR="00254313" w:rsidRPr="000F0E6E" w:rsidRDefault="00254313" w:rsidP="00254313">
      <w:pPr>
        <w:rPr>
          <w:rFonts w:ascii="PT Astra Serif" w:eastAsia="Calibri" w:hAnsi="PT Astra Serif"/>
          <w:sz w:val="16"/>
          <w:szCs w:val="16"/>
          <w:lang w:eastAsia="en-US"/>
        </w:rPr>
      </w:pPr>
    </w:p>
    <w:p w:rsidR="00254313" w:rsidRPr="000F0E6E" w:rsidRDefault="00254313" w:rsidP="00254313">
      <w:pPr>
        <w:widowControl w:val="0"/>
        <w:rPr>
          <w:rFonts w:ascii="PT Astra Serif" w:hAnsi="PT Astra Serif"/>
          <w:sz w:val="16"/>
          <w:szCs w:val="16"/>
        </w:rPr>
      </w:pPr>
      <w:r w:rsidRPr="000F0E6E">
        <w:rPr>
          <w:rFonts w:ascii="PT Astra Serif" w:hAnsi="PT Astra Serif"/>
          <w:sz w:val="16"/>
          <w:szCs w:val="16"/>
        </w:rPr>
        <w:t xml:space="preserve">Председатель Совета </w:t>
      </w:r>
    </w:p>
    <w:p w:rsidR="00254313" w:rsidRPr="000F0E6E" w:rsidRDefault="00254313" w:rsidP="00254313">
      <w:pPr>
        <w:widowControl w:val="0"/>
        <w:rPr>
          <w:rFonts w:ascii="PT Astra Serif" w:hAnsi="PT Astra Serif"/>
          <w:sz w:val="16"/>
          <w:szCs w:val="16"/>
        </w:rPr>
      </w:pPr>
      <w:r w:rsidRPr="000F0E6E">
        <w:rPr>
          <w:rFonts w:ascii="PT Astra Serif" w:hAnsi="PT Astra Serif"/>
          <w:sz w:val="16"/>
          <w:szCs w:val="16"/>
        </w:rPr>
        <w:t>Нагорно-Ивановского</w:t>
      </w:r>
    </w:p>
    <w:p w:rsidR="00254313" w:rsidRPr="000F0E6E" w:rsidRDefault="00254313" w:rsidP="00254313">
      <w:pPr>
        <w:widowControl w:val="0"/>
        <w:rPr>
          <w:rFonts w:ascii="PT Astra Serif" w:hAnsi="PT Astra Serif"/>
          <w:sz w:val="16"/>
          <w:szCs w:val="16"/>
        </w:rPr>
      </w:pPr>
      <w:r w:rsidRPr="000F0E6E">
        <w:rPr>
          <w:rFonts w:ascii="PT Astra Serif" w:hAnsi="PT Astra Serif"/>
          <w:sz w:val="16"/>
          <w:szCs w:val="16"/>
        </w:rPr>
        <w:t xml:space="preserve"> сельского поселения </w:t>
      </w:r>
    </w:p>
    <w:p w:rsidR="00254313" w:rsidRPr="000F0E6E" w:rsidRDefault="00254313" w:rsidP="00254313">
      <w:pPr>
        <w:widowControl w:val="0"/>
        <w:rPr>
          <w:rFonts w:ascii="PT Astra Serif" w:hAnsi="PT Astra Serif"/>
          <w:sz w:val="16"/>
          <w:szCs w:val="16"/>
        </w:rPr>
      </w:pPr>
      <w:r w:rsidRPr="000F0E6E">
        <w:rPr>
          <w:rFonts w:ascii="PT Astra Serif" w:hAnsi="PT Astra Serif"/>
          <w:sz w:val="16"/>
          <w:szCs w:val="16"/>
        </w:rPr>
        <w:t xml:space="preserve">Тарского муниципального района </w:t>
      </w:r>
    </w:p>
    <w:p w:rsidR="00254313" w:rsidRPr="000F0E6E" w:rsidRDefault="00254313" w:rsidP="00254313">
      <w:pPr>
        <w:widowControl w:val="0"/>
        <w:rPr>
          <w:rFonts w:ascii="PT Astra Serif" w:eastAsia="Calibri" w:hAnsi="PT Astra Serif"/>
          <w:sz w:val="16"/>
          <w:szCs w:val="16"/>
          <w:lang w:eastAsia="en-US"/>
        </w:rPr>
      </w:pPr>
      <w:r w:rsidRPr="000F0E6E">
        <w:rPr>
          <w:rFonts w:ascii="PT Astra Serif" w:eastAsia="Calibri" w:hAnsi="PT Astra Serif"/>
          <w:sz w:val="16"/>
          <w:szCs w:val="16"/>
          <w:lang w:eastAsia="en-US"/>
        </w:rPr>
        <w:t xml:space="preserve">Омской области                                                             С.А. Скуратова </w:t>
      </w:r>
    </w:p>
    <w:p w:rsidR="00254313" w:rsidRPr="000F0E6E" w:rsidRDefault="00254313" w:rsidP="00254313">
      <w:pPr>
        <w:jc w:val="right"/>
        <w:rPr>
          <w:b/>
          <w:sz w:val="16"/>
          <w:szCs w:val="16"/>
        </w:rPr>
      </w:pPr>
    </w:p>
    <w:p w:rsidR="00254313" w:rsidRPr="000F0E6E" w:rsidRDefault="00254313" w:rsidP="00254313">
      <w:pPr>
        <w:rPr>
          <w:sz w:val="16"/>
          <w:szCs w:val="16"/>
        </w:rPr>
      </w:pPr>
    </w:p>
    <w:p w:rsidR="00254313" w:rsidRPr="000F0E6E" w:rsidRDefault="00254313" w:rsidP="00254313">
      <w:pPr>
        <w:rPr>
          <w:sz w:val="16"/>
          <w:szCs w:val="16"/>
        </w:rPr>
      </w:pPr>
    </w:p>
    <w:p w:rsidR="004947CA" w:rsidRPr="008D2370" w:rsidRDefault="004947CA" w:rsidP="004947CA">
      <w:pPr>
        <w:rPr>
          <w:sz w:val="16"/>
          <w:szCs w:val="16"/>
        </w:rPr>
      </w:pPr>
    </w:p>
    <w:p w:rsidR="004947CA" w:rsidRDefault="004947CA" w:rsidP="0042257B">
      <w:pPr>
        <w:pStyle w:val="ConsPlusTitle"/>
        <w:tabs>
          <w:tab w:val="left" w:pos="920"/>
        </w:tabs>
        <w:rPr>
          <w:rFonts w:ascii="Times New Roman" w:hAnsi="Times New Roman" w:cs="Times New Roman"/>
          <w:sz w:val="24"/>
          <w:szCs w:val="24"/>
        </w:rPr>
      </w:pPr>
    </w:p>
    <w:p w:rsidR="001D605E" w:rsidRDefault="001D605E" w:rsidP="001D605E">
      <w:pPr>
        <w:jc w:val="right"/>
        <w:rPr>
          <w:b/>
          <w:sz w:val="28"/>
          <w:szCs w:val="28"/>
        </w:rPr>
      </w:pPr>
    </w:p>
    <w:p w:rsidR="001D605E" w:rsidRDefault="001D605E" w:rsidP="001D605E">
      <w:pPr>
        <w:jc w:val="right"/>
        <w:rPr>
          <w:b/>
          <w:sz w:val="28"/>
          <w:szCs w:val="28"/>
        </w:rPr>
      </w:pPr>
    </w:p>
    <w:p w:rsidR="001D605E" w:rsidRDefault="001D605E" w:rsidP="001D605E">
      <w:pPr>
        <w:jc w:val="right"/>
        <w:rPr>
          <w:b/>
          <w:sz w:val="28"/>
          <w:szCs w:val="28"/>
        </w:rPr>
      </w:pPr>
    </w:p>
    <w:p w:rsidR="001D605E" w:rsidRPr="00B846AB" w:rsidRDefault="001D605E" w:rsidP="001D605E">
      <w:pPr>
        <w:ind w:firstLine="709"/>
        <w:jc w:val="right"/>
        <w:rPr>
          <w:b/>
        </w:rPr>
      </w:pPr>
    </w:p>
    <w:p w:rsidR="001D605E" w:rsidRPr="00C00135" w:rsidRDefault="001D605E" w:rsidP="001D605E"/>
    <w:p w:rsidR="001D605E" w:rsidRDefault="001D605E" w:rsidP="0042257B">
      <w:pPr>
        <w:pStyle w:val="ConsPlusTitle"/>
        <w:tabs>
          <w:tab w:val="left" w:pos="920"/>
        </w:tabs>
        <w:rPr>
          <w:rFonts w:ascii="Times New Roman" w:hAnsi="Times New Roman" w:cs="Times New Roman"/>
          <w:sz w:val="24"/>
          <w:szCs w:val="24"/>
        </w:rPr>
      </w:pPr>
    </w:p>
    <w:p w:rsidR="001D605E" w:rsidRDefault="001D605E" w:rsidP="0042257B">
      <w:pPr>
        <w:pStyle w:val="ConsPlusTitle"/>
        <w:tabs>
          <w:tab w:val="left" w:pos="920"/>
        </w:tabs>
        <w:rPr>
          <w:rFonts w:ascii="Times New Roman" w:hAnsi="Times New Roman" w:cs="Times New Roman"/>
          <w:sz w:val="24"/>
          <w:szCs w:val="24"/>
        </w:rPr>
      </w:pPr>
    </w:p>
    <w:tbl>
      <w:tblPr>
        <w:tblpPr w:leftFromText="180" w:rightFromText="180" w:vertAnchor="text" w:tblpX="34"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5"/>
      </w:tblGrid>
      <w:tr w:rsidR="007F5795" w:rsidTr="003E180B">
        <w:trPr>
          <w:trHeight w:val="983"/>
        </w:trPr>
        <w:tc>
          <w:tcPr>
            <w:tcW w:w="6345" w:type="dxa"/>
            <w:tcBorders>
              <w:top w:val="single" w:sz="4" w:space="0" w:color="auto"/>
              <w:left w:val="single" w:sz="4" w:space="0" w:color="auto"/>
              <w:bottom w:val="single" w:sz="4" w:space="0" w:color="auto"/>
              <w:right w:val="single" w:sz="4" w:space="0" w:color="auto"/>
            </w:tcBorders>
          </w:tcPr>
          <w:p w:rsidR="001D605E" w:rsidRDefault="001D605E" w:rsidP="00AC2BE2">
            <w:pPr>
              <w:ind w:left="79"/>
              <w:rPr>
                <w:sz w:val="16"/>
                <w:szCs w:val="16"/>
              </w:rPr>
            </w:pPr>
          </w:p>
          <w:p w:rsidR="007F5795" w:rsidRDefault="007F5795" w:rsidP="001D605E">
            <w:pPr>
              <w:rPr>
                <w:sz w:val="16"/>
                <w:szCs w:val="16"/>
              </w:rPr>
            </w:pPr>
            <w:r>
              <w:rPr>
                <w:sz w:val="16"/>
                <w:szCs w:val="16"/>
              </w:rPr>
              <w:t>учредитель : Администрация Нагорно-Ивановского сельского поселения</w:t>
            </w:r>
          </w:p>
          <w:p w:rsidR="007F5795" w:rsidRDefault="007F5795" w:rsidP="00AC2BE2">
            <w:pPr>
              <w:ind w:left="79"/>
              <w:rPr>
                <w:sz w:val="16"/>
                <w:szCs w:val="16"/>
              </w:rPr>
            </w:pPr>
            <w:r>
              <w:rPr>
                <w:sz w:val="16"/>
                <w:szCs w:val="16"/>
              </w:rPr>
              <w:t>Редколлегия: Куликова Т.В.., Скуратова Н.В.</w:t>
            </w:r>
          </w:p>
          <w:p w:rsidR="007F5795" w:rsidRDefault="007F5795" w:rsidP="00AC2BE2">
            <w:pPr>
              <w:ind w:left="79"/>
              <w:rPr>
                <w:sz w:val="16"/>
                <w:szCs w:val="16"/>
              </w:rPr>
            </w:pPr>
            <w:r>
              <w:rPr>
                <w:sz w:val="16"/>
                <w:szCs w:val="16"/>
              </w:rPr>
              <w:t xml:space="preserve"> Отпечатано в Администрации Нагорно-Ивановского сельского поселения   </w:t>
            </w:r>
          </w:p>
          <w:p w:rsidR="007F5795" w:rsidRDefault="007F5795" w:rsidP="00AC2BE2">
            <w:pPr>
              <w:rPr>
                <w:sz w:val="16"/>
                <w:szCs w:val="16"/>
              </w:rPr>
            </w:pPr>
            <w:r>
              <w:rPr>
                <w:sz w:val="16"/>
                <w:szCs w:val="16"/>
              </w:rPr>
              <w:t xml:space="preserve">   Тираж: 10 шт.</w:t>
            </w:r>
          </w:p>
        </w:tc>
      </w:tr>
    </w:tbl>
    <w:p w:rsidR="007F5795" w:rsidRDefault="007F5795" w:rsidP="007F5795">
      <w:pPr>
        <w:pStyle w:val="ConsPlusTitle"/>
        <w:tabs>
          <w:tab w:val="left" w:pos="920"/>
        </w:tabs>
        <w:rPr>
          <w:rFonts w:ascii="Times New Roman" w:hAnsi="Times New Roman" w:cs="Times New Roman"/>
          <w:sz w:val="24"/>
          <w:szCs w:val="24"/>
        </w:rPr>
      </w:pPr>
    </w:p>
    <w:sectPr w:rsidR="007F5795" w:rsidSect="007F5795">
      <w:type w:val="continuous"/>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D87" w:rsidRDefault="00383D87">
      <w:r>
        <w:separator/>
      </w:r>
    </w:p>
  </w:endnote>
  <w:endnote w:type="continuationSeparator" w:id="1">
    <w:p w:rsidR="00383D87" w:rsidRDefault="00383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D87" w:rsidRDefault="00383D87">
      <w:r>
        <w:separator/>
      </w:r>
    </w:p>
  </w:footnote>
  <w:footnote w:type="continuationSeparator" w:id="1">
    <w:p w:rsidR="00383D87" w:rsidRDefault="00383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9"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2">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5"/>
  </w:num>
  <w:num w:numId="4">
    <w:abstractNumId w:val="13"/>
  </w:num>
  <w:num w:numId="5">
    <w:abstractNumId w:val="1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7"/>
  </w:num>
  <w:num w:numId="10">
    <w:abstractNumId w:val="12"/>
  </w:num>
  <w:num w:numId="11">
    <w:abstractNumId w:val="16"/>
  </w:num>
  <w:num w:numId="12">
    <w:abstractNumId w:val="14"/>
  </w:num>
  <w:num w:numId="13">
    <w:abstractNumId w:val="9"/>
  </w:num>
  <w:num w:numId="14">
    <w:abstractNumId w:val="11"/>
    <w:lvlOverride w:ilvl="0">
      <w:startOverride w:val="1"/>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34A9"/>
    <w:rsid w:val="000C0B5D"/>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18EC"/>
    <w:rsid w:val="001C3922"/>
    <w:rsid w:val="001C61E5"/>
    <w:rsid w:val="001D605E"/>
    <w:rsid w:val="001F0D4E"/>
    <w:rsid w:val="001F1AC1"/>
    <w:rsid w:val="001F79C7"/>
    <w:rsid w:val="00200AB6"/>
    <w:rsid w:val="00201411"/>
    <w:rsid w:val="00211F76"/>
    <w:rsid w:val="002209E7"/>
    <w:rsid w:val="002210D7"/>
    <w:rsid w:val="002225FA"/>
    <w:rsid w:val="00222EA0"/>
    <w:rsid w:val="002266BE"/>
    <w:rsid w:val="0022745C"/>
    <w:rsid w:val="00230CFD"/>
    <w:rsid w:val="00236D79"/>
    <w:rsid w:val="00237753"/>
    <w:rsid w:val="00237BD7"/>
    <w:rsid w:val="00240E9F"/>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7156"/>
    <w:rsid w:val="002A7B9E"/>
    <w:rsid w:val="002B067C"/>
    <w:rsid w:val="002B09EE"/>
    <w:rsid w:val="002B18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5080"/>
    <w:rsid w:val="006C2CE4"/>
    <w:rsid w:val="006C3E40"/>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6B2C"/>
    <w:rsid w:val="008C719D"/>
    <w:rsid w:val="008C7549"/>
    <w:rsid w:val="008C79B7"/>
    <w:rsid w:val="008D0913"/>
    <w:rsid w:val="008D2770"/>
    <w:rsid w:val="008D4252"/>
    <w:rsid w:val="008D55ED"/>
    <w:rsid w:val="008D661F"/>
    <w:rsid w:val="008E1282"/>
    <w:rsid w:val="008E2574"/>
    <w:rsid w:val="008E370A"/>
    <w:rsid w:val="008E6E91"/>
    <w:rsid w:val="008F0ED2"/>
    <w:rsid w:val="008F34F8"/>
    <w:rsid w:val="008F3A58"/>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6B07"/>
    <w:rsid w:val="00A412E4"/>
    <w:rsid w:val="00A42DFD"/>
    <w:rsid w:val="00A543B3"/>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40365"/>
    <w:rsid w:val="00B44CCA"/>
    <w:rsid w:val="00B46BAF"/>
    <w:rsid w:val="00B51EE6"/>
    <w:rsid w:val="00B53B9D"/>
    <w:rsid w:val="00B655DB"/>
    <w:rsid w:val="00B7229C"/>
    <w:rsid w:val="00B74951"/>
    <w:rsid w:val="00B755F2"/>
    <w:rsid w:val="00B80881"/>
    <w:rsid w:val="00B834EE"/>
    <w:rsid w:val="00B84437"/>
    <w:rsid w:val="00B858A3"/>
    <w:rsid w:val="00B92299"/>
    <w:rsid w:val="00B9717D"/>
    <w:rsid w:val="00BA3558"/>
    <w:rsid w:val="00BA4AF1"/>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4D0D"/>
    <w:rsid w:val="00C07973"/>
    <w:rsid w:val="00C12E7D"/>
    <w:rsid w:val="00C1766E"/>
    <w:rsid w:val="00C2121C"/>
    <w:rsid w:val="00C30BD2"/>
    <w:rsid w:val="00C312E2"/>
    <w:rsid w:val="00C32439"/>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EAF"/>
    <w:rsid w:val="00C841F2"/>
    <w:rsid w:val="00C86ADE"/>
    <w:rsid w:val="00C877D4"/>
    <w:rsid w:val="00C91E90"/>
    <w:rsid w:val="00CA12DF"/>
    <w:rsid w:val="00CA17C8"/>
    <w:rsid w:val="00CA2956"/>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441E"/>
    <w:rsid w:val="00D41D5F"/>
    <w:rsid w:val="00D42061"/>
    <w:rsid w:val="00D515B3"/>
    <w:rsid w:val="00D51C64"/>
    <w:rsid w:val="00D553CF"/>
    <w:rsid w:val="00D5762C"/>
    <w:rsid w:val="00D57729"/>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71A4"/>
    <w:rsid w:val="00DC0037"/>
    <w:rsid w:val="00DC1334"/>
    <w:rsid w:val="00DC362C"/>
    <w:rsid w:val="00DD0653"/>
    <w:rsid w:val="00DD250E"/>
    <w:rsid w:val="00DD537F"/>
    <w:rsid w:val="00DD5C23"/>
    <w:rsid w:val="00DD7979"/>
    <w:rsid w:val="00DE1948"/>
    <w:rsid w:val="00DE1AB0"/>
    <w:rsid w:val="00DE1F6A"/>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192D"/>
    <w:rsid w:val="00EC3089"/>
    <w:rsid w:val="00EC59B0"/>
    <w:rsid w:val="00EC70FA"/>
    <w:rsid w:val="00EC7A80"/>
    <w:rsid w:val="00ED29E3"/>
    <w:rsid w:val="00ED6B03"/>
    <w:rsid w:val="00EE0AC2"/>
    <w:rsid w:val="00EE2CDB"/>
    <w:rsid w:val="00EE342B"/>
    <w:rsid w:val="00EE4850"/>
    <w:rsid w:val="00EE63A7"/>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42110"/>
    <w:rsid w:val="00F460C8"/>
    <w:rsid w:val="00F500BA"/>
    <w:rsid w:val="00F509AE"/>
    <w:rsid w:val="00F544AA"/>
    <w:rsid w:val="00F60801"/>
    <w:rsid w:val="00F64E91"/>
    <w:rsid w:val="00F65367"/>
    <w:rsid w:val="00F66800"/>
    <w:rsid w:val="00F674B5"/>
    <w:rsid w:val="00F67644"/>
    <w:rsid w:val="00F70AFE"/>
    <w:rsid w:val="00F73CCA"/>
    <w:rsid w:val="00F765E2"/>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Subtitle" w:qFormat="1"/>
    <w:lsdException w:name="Body Text 2" w:uiPriority="99"/>
    <w:lsdException w:name="Body Text Indent 3" w:uiPriority="99"/>
    <w:lsdException w:name="Hyperlink" w:uiPriority="99"/>
    <w:lsdException w:name="FollowedHyperlink" w:uiPriority="99"/>
    <w:lsdException w:name="Strong" w:qFormat="1"/>
    <w:lsdException w:name="Emphasis" w:uiPriority="20"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locked/>
    <w:rsid w:val="00140078"/>
    <w:rPr>
      <w:sz w:val="24"/>
      <w:szCs w:val="24"/>
      <w:lang w:val="ru-RU" w:eastAsia="ru-RU" w:bidi="ar-SA"/>
    </w:rPr>
  </w:style>
  <w:style w:type="paragraph" w:customStyle="1" w:styleId="ConsPlusNormal">
    <w:name w:val="ConsPlusNormal"/>
    <w:link w:val="ConsPlusNormal0"/>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rsid w:val="002A7B9E"/>
    <w:pPr>
      <w:spacing w:before="100" w:beforeAutospacing="1" w:after="100" w:afterAutospacing="1"/>
    </w:pPr>
  </w:style>
  <w:style w:type="paragraph" w:customStyle="1" w:styleId="ConsPlusTitle">
    <w:name w:val="ConsPlusTitle"/>
    <w:uiPriority w:val="99"/>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uiPriority w:val="99"/>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uiPriority w:val="34"/>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
    <w:name w:val="Стиль"/>
    <w:rsid w:val="005D37F1"/>
    <w:pPr>
      <w:widowControl w:val="0"/>
      <w:autoSpaceDE w:val="0"/>
      <w:autoSpaceDN w:val="0"/>
      <w:adjustRightInd w:val="0"/>
    </w:pPr>
    <w:rPr>
      <w:sz w:val="24"/>
      <w:szCs w:val="24"/>
    </w:rPr>
  </w:style>
  <w:style w:type="character" w:customStyle="1" w:styleId="afff0">
    <w:name w:val="Цветовое выделение"/>
    <w:uiPriority w:val="99"/>
    <w:rsid w:val="00436775"/>
    <w:rPr>
      <w:b/>
      <w:bCs/>
      <w:color w:val="000080"/>
    </w:rPr>
  </w:style>
  <w:style w:type="character" w:customStyle="1" w:styleId="afff1">
    <w:name w:val="Гипертекстовая ссылка"/>
    <w:basedOn w:val="afff0"/>
    <w:uiPriority w:val="99"/>
    <w:rsid w:val="00436775"/>
    <w:rPr>
      <w:color w:val="008000"/>
    </w:rPr>
  </w:style>
  <w:style w:type="paragraph" w:customStyle="1" w:styleId="afff2">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3">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4">
    <w:name w:val="No Spacing"/>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5">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6">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7">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8">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9">
    <w:name w:val="Plain Text"/>
    <w:basedOn w:val="a"/>
    <w:link w:val="afffa"/>
    <w:rsid w:val="005579D1"/>
    <w:rPr>
      <w:rFonts w:ascii="Courier New" w:hAnsi="Courier New" w:cs="Courier New"/>
      <w:sz w:val="20"/>
      <w:szCs w:val="20"/>
    </w:rPr>
  </w:style>
  <w:style w:type="character" w:customStyle="1" w:styleId="afffa">
    <w:name w:val="Текст Знак"/>
    <w:basedOn w:val="a0"/>
    <w:link w:val="afff9"/>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b">
    <w:name w:val="endnote text"/>
    <w:basedOn w:val="a"/>
    <w:link w:val="afffc"/>
    <w:rsid w:val="00D73100"/>
    <w:rPr>
      <w:sz w:val="20"/>
      <w:szCs w:val="20"/>
    </w:rPr>
  </w:style>
  <w:style w:type="character" w:customStyle="1" w:styleId="afffc">
    <w:name w:val="Текст концевой сноски Знак"/>
    <w:basedOn w:val="a0"/>
    <w:link w:val="afffb"/>
    <w:rsid w:val="00D73100"/>
  </w:style>
  <w:style w:type="paragraph" w:styleId="afffd">
    <w:name w:val="Document Map"/>
    <w:basedOn w:val="a"/>
    <w:link w:val="afffe"/>
    <w:rsid w:val="00D73100"/>
    <w:pPr>
      <w:shd w:val="clear" w:color="auto" w:fill="000080"/>
    </w:pPr>
    <w:rPr>
      <w:rFonts w:ascii="Tahoma" w:hAnsi="Tahoma" w:cs="Tahoma"/>
      <w:sz w:val="20"/>
      <w:szCs w:val="20"/>
    </w:rPr>
  </w:style>
  <w:style w:type="character" w:customStyle="1" w:styleId="afffe">
    <w:name w:val="Схема документа Знак"/>
    <w:basedOn w:val="a0"/>
    <w:link w:val="afffd"/>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0">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2">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3">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4">
    <w:name w:val="Символ сноски"/>
    <w:rsid w:val="00452D1F"/>
    <w:rPr>
      <w:vertAlign w:val="superscript"/>
    </w:rPr>
  </w:style>
  <w:style w:type="character" w:customStyle="1" w:styleId="affff5">
    <w:name w:val="Öâåòîâîå âûäåëåíèå"/>
    <w:rsid w:val="00452D1F"/>
    <w:rPr>
      <w:rFonts w:ascii="Arial" w:eastAsia="Arial" w:hAnsi="Arial" w:cs="Arial"/>
      <w:b/>
      <w:bCs/>
      <w:color w:val="26282F"/>
      <w:sz w:val="24"/>
      <w:szCs w:val="24"/>
    </w:rPr>
  </w:style>
  <w:style w:type="paragraph" w:customStyle="1" w:styleId="affff6">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7">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3564</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255</cp:revision>
  <cp:lastPrinted>2023-11-27T04:31:00Z</cp:lastPrinted>
  <dcterms:created xsi:type="dcterms:W3CDTF">2015-04-02T08:34:00Z</dcterms:created>
  <dcterms:modified xsi:type="dcterms:W3CDTF">2024-05-31T04:55:00Z</dcterms:modified>
</cp:coreProperties>
</file>